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39A33" w14:textId="77777777" w:rsidR="008446AC" w:rsidRPr="0012324F" w:rsidRDefault="00C16A7D" w:rsidP="00894011">
      <w:pPr>
        <w:jc w:val="center"/>
        <w:rPr>
          <w:rFonts w:ascii="Franklin Gothic Book" w:hAnsi="Franklin Gothic Book"/>
        </w:rPr>
      </w:pPr>
      <w:r>
        <w:rPr>
          <w:rFonts w:ascii="Franklin Gothic Book" w:hAnsi="Franklin Gothic Book"/>
        </w:rPr>
        <w:t xml:space="preserve">                                                                                                 </w:t>
      </w:r>
      <w:r>
        <w:rPr>
          <w:noProof/>
          <w:lang w:eastAsia="en-GB"/>
        </w:rPr>
        <w:drawing>
          <wp:inline distT="0" distB="0" distL="0" distR="0" wp14:anchorId="6EDD54BC" wp14:editId="3C08A2CA">
            <wp:extent cx="2160000" cy="661650"/>
            <wp:effectExtent l="0" t="0" r="0" b="5715"/>
            <wp:docPr id="1" name="Picture 1" descr="C:\Users\Hillj.BATHWELLS.005\AppData\Local\Microsoft\Windows\Temporary Internet Files\Content.Outlook\4NJG2HML\Diocese Logo (Blu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j.BATHWELLS.005\AppData\Local\Microsoft\Windows\Temporary Internet Files\Content.Outlook\4NJG2HML\Diocese Logo (Blue) A4 (Use w6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661650"/>
                    </a:xfrm>
                    <a:prstGeom prst="rect">
                      <a:avLst/>
                    </a:prstGeom>
                    <a:noFill/>
                    <a:ln>
                      <a:noFill/>
                    </a:ln>
                  </pic:spPr>
                </pic:pic>
              </a:graphicData>
            </a:graphic>
          </wp:inline>
        </w:drawing>
      </w:r>
    </w:p>
    <w:p w14:paraId="71AF7037" w14:textId="77777777" w:rsidR="0012324F" w:rsidRPr="00C16A7D" w:rsidRDefault="0012324F" w:rsidP="00C16A7D">
      <w:pPr>
        <w:rPr>
          <w:rFonts w:asciiTheme="majorHAnsi" w:hAnsiTheme="majorHAnsi"/>
          <w:b/>
          <w:sz w:val="28"/>
          <w:szCs w:val="28"/>
        </w:rPr>
      </w:pPr>
      <w:r w:rsidRPr="00C16A7D">
        <w:rPr>
          <w:rFonts w:asciiTheme="majorHAnsi" w:hAnsiTheme="majorHAnsi"/>
          <w:b/>
          <w:sz w:val="28"/>
          <w:szCs w:val="28"/>
        </w:rPr>
        <w:t>Role Description</w:t>
      </w:r>
    </w:p>
    <w:p w14:paraId="7270D814" w14:textId="77777777" w:rsidR="00894011" w:rsidRPr="00C16A7D" w:rsidRDefault="00894011" w:rsidP="00894011">
      <w:pPr>
        <w:rPr>
          <w:b/>
          <w:sz w:val="24"/>
          <w:szCs w:val="24"/>
        </w:rPr>
      </w:pPr>
      <w:r w:rsidRPr="00C16A7D">
        <w:rPr>
          <w:b/>
          <w:sz w:val="24"/>
          <w:szCs w:val="24"/>
        </w:rPr>
        <w:t>Section 1 – Details of the post</w:t>
      </w:r>
    </w:p>
    <w:p w14:paraId="6E1E58E5" w14:textId="77777777" w:rsidR="00084340" w:rsidRPr="007B7572" w:rsidRDefault="00084340" w:rsidP="007B7572">
      <w:pPr>
        <w:rPr>
          <w:sz w:val="24"/>
          <w:szCs w:val="24"/>
        </w:rPr>
      </w:pPr>
      <w:r w:rsidRPr="007B7572">
        <w:rPr>
          <w:sz w:val="24"/>
          <w:szCs w:val="24"/>
        </w:rPr>
        <w:t>Please enter the ‘role title’ and include any major re</w:t>
      </w:r>
      <w:r w:rsidR="00F24ACC" w:rsidRPr="007B7572">
        <w:rPr>
          <w:sz w:val="24"/>
          <w:szCs w:val="24"/>
        </w:rPr>
        <w:t>sponsibilities, such as Rural</w:t>
      </w:r>
      <w:r w:rsidRPr="007B7572">
        <w:rPr>
          <w:sz w:val="24"/>
          <w:szCs w:val="24"/>
        </w:rPr>
        <w:t xml:space="preserve"> Dean, that are not separate appointments together with the rough proportion of time allocated to each. </w:t>
      </w:r>
      <w:r w:rsidR="001D2AA7" w:rsidRPr="007B7572">
        <w:rPr>
          <w:sz w:val="24"/>
          <w:szCs w:val="24"/>
        </w:rPr>
        <w:t xml:space="preserve"> </w:t>
      </w:r>
      <w:r w:rsidRPr="007B7572">
        <w:rPr>
          <w:sz w:val="24"/>
          <w:szCs w:val="24"/>
        </w:rPr>
        <w:t>If you hold a part-time or dual-role post, please include the amo</w:t>
      </w:r>
      <w:r w:rsidR="00C160CB" w:rsidRPr="007B7572">
        <w:rPr>
          <w:sz w:val="24"/>
          <w:szCs w:val="24"/>
        </w:rPr>
        <w:t>unt of time given to this role.</w:t>
      </w:r>
    </w:p>
    <w:tbl>
      <w:tblPr>
        <w:tblStyle w:val="TableGrid"/>
        <w:tblW w:w="0" w:type="auto"/>
        <w:tblLook w:val="04A0" w:firstRow="1" w:lastRow="0" w:firstColumn="1" w:lastColumn="0" w:noHBand="0" w:noVBand="1"/>
      </w:tblPr>
      <w:tblGrid>
        <w:gridCol w:w="4532"/>
        <w:gridCol w:w="4484"/>
      </w:tblGrid>
      <w:tr w:rsidR="00894011" w:rsidRPr="0012324F" w14:paraId="15809B36" w14:textId="77777777" w:rsidTr="005F5DA5">
        <w:tc>
          <w:tcPr>
            <w:tcW w:w="4621" w:type="dxa"/>
            <w:shd w:val="clear" w:color="auto" w:fill="D9D9D9" w:themeFill="background1" w:themeFillShade="D9"/>
          </w:tcPr>
          <w:p w14:paraId="1D453D1C" w14:textId="77777777" w:rsidR="00894011" w:rsidRPr="00C16A7D" w:rsidRDefault="00894011" w:rsidP="00894011">
            <w:pPr>
              <w:rPr>
                <w:sz w:val="24"/>
                <w:szCs w:val="24"/>
              </w:rPr>
            </w:pPr>
            <w:r w:rsidRPr="00C16A7D">
              <w:rPr>
                <w:sz w:val="24"/>
                <w:szCs w:val="24"/>
              </w:rPr>
              <w:t>Name of office holder</w:t>
            </w:r>
          </w:p>
        </w:tc>
        <w:tc>
          <w:tcPr>
            <w:tcW w:w="4621" w:type="dxa"/>
          </w:tcPr>
          <w:p w14:paraId="04460EA7" w14:textId="77777777" w:rsidR="00894011" w:rsidRPr="00465DE9" w:rsidRDefault="00894011" w:rsidP="00894011">
            <w:pPr>
              <w:rPr>
                <w:sz w:val="24"/>
                <w:szCs w:val="24"/>
              </w:rPr>
            </w:pPr>
          </w:p>
          <w:p w14:paraId="0EACC7FB" w14:textId="77777777" w:rsidR="00305ECA" w:rsidRPr="00465DE9" w:rsidRDefault="00305ECA" w:rsidP="00894011">
            <w:pPr>
              <w:rPr>
                <w:sz w:val="24"/>
                <w:szCs w:val="24"/>
              </w:rPr>
            </w:pPr>
          </w:p>
        </w:tc>
      </w:tr>
      <w:tr w:rsidR="00894011" w:rsidRPr="0012324F" w14:paraId="66CF6D73" w14:textId="77777777" w:rsidTr="005F5DA5">
        <w:tc>
          <w:tcPr>
            <w:tcW w:w="4621" w:type="dxa"/>
            <w:shd w:val="clear" w:color="auto" w:fill="D9D9D9" w:themeFill="background1" w:themeFillShade="D9"/>
          </w:tcPr>
          <w:p w14:paraId="01CF34D9" w14:textId="77777777" w:rsidR="00894011" w:rsidRPr="00C16A7D" w:rsidRDefault="00894011" w:rsidP="00084340">
            <w:pPr>
              <w:rPr>
                <w:sz w:val="24"/>
                <w:szCs w:val="24"/>
              </w:rPr>
            </w:pPr>
            <w:r w:rsidRPr="00C16A7D">
              <w:rPr>
                <w:sz w:val="24"/>
                <w:szCs w:val="24"/>
              </w:rPr>
              <w:t>Role title</w:t>
            </w:r>
            <w:r w:rsidR="00084340" w:rsidRPr="00C16A7D">
              <w:rPr>
                <w:sz w:val="24"/>
                <w:szCs w:val="24"/>
              </w:rPr>
              <w:t xml:space="preserve"> (as on licence)</w:t>
            </w:r>
          </w:p>
        </w:tc>
        <w:tc>
          <w:tcPr>
            <w:tcW w:w="4621" w:type="dxa"/>
          </w:tcPr>
          <w:p w14:paraId="052B0E3A" w14:textId="77777777" w:rsidR="00894011" w:rsidRPr="00465DE9" w:rsidRDefault="00894011" w:rsidP="00894011">
            <w:pPr>
              <w:rPr>
                <w:sz w:val="24"/>
                <w:szCs w:val="24"/>
              </w:rPr>
            </w:pPr>
          </w:p>
          <w:p w14:paraId="5FCD6CAF" w14:textId="77777777" w:rsidR="00305ECA" w:rsidRPr="00465DE9" w:rsidRDefault="00305ECA" w:rsidP="00894011">
            <w:pPr>
              <w:rPr>
                <w:sz w:val="24"/>
                <w:szCs w:val="24"/>
              </w:rPr>
            </w:pPr>
          </w:p>
        </w:tc>
      </w:tr>
      <w:tr w:rsidR="00894011" w:rsidRPr="0012324F" w14:paraId="1AA86C36" w14:textId="77777777" w:rsidTr="005F5DA5">
        <w:tc>
          <w:tcPr>
            <w:tcW w:w="4621" w:type="dxa"/>
            <w:shd w:val="clear" w:color="auto" w:fill="D9D9D9" w:themeFill="background1" w:themeFillShade="D9"/>
          </w:tcPr>
          <w:p w14:paraId="3EA6B74F" w14:textId="77777777" w:rsidR="00894011" w:rsidRPr="00C16A7D" w:rsidRDefault="00894011" w:rsidP="00894011">
            <w:pPr>
              <w:rPr>
                <w:sz w:val="24"/>
                <w:szCs w:val="24"/>
              </w:rPr>
            </w:pPr>
            <w:r w:rsidRPr="00C16A7D">
              <w:rPr>
                <w:sz w:val="24"/>
                <w:szCs w:val="24"/>
              </w:rPr>
              <w:t>Name of benefice</w:t>
            </w:r>
            <w:r w:rsidR="00F4776A" w:rsidRPr="00C16A7D">
              <w:rPr>
                <w:sz w:val="24"/>
                <w:szCs w:val="24"/>
              </w:rPr>
              <w:t>/parish</w:t>
            </w:r>
          </w:p>
        </w:tc>
        <w:tc>
          <w:tcPr>
            <w:tcW w:w="4621" w:type="dxa"/>
          </w:tcPr>
          <w:p w14:paraId="1CD32612" w14:textId="77777777" w:rsidR="00894011" w:rsidRPr="00465DE9" w:rsidRDefault="00894011" w:rsidP="00894011">
            <w:pPr>
              <w:rPr>
                <w:sz w:val="24"/>
                <w:szCs w:val="24"/>
              </w:rPr>
            </w:pPr>
          </w:p>
          <w:p w14:paraId="6B68483E" w14:textId="77777777" w:rsidR="00305ECA" w:rsidRPr="00465DE9" w:rsidRDefault="00305ECA" w:rsidP="00894011">
            <w:pPr>
              <w:rPr>
                <w:sz w:val="24"/>
                <w:szCs w:val="24"/>
              </w:rPr>
            </w:pPr>
          </w:p>
        </w:tc>
      </w:tr>
      <w:tr w:rsidR="00894011" w:rsidRPr="0012324F" w14:paraId="0D999D73" w14:textId="77777777" w:rsidTr="005F5DA5">
        <w:tc>
          <w:tcPr>
            <w:tcW w:w="4621" w:type="dxa"/>
            <w:shd w:val="clear" w:color="auto" w:fill="D9D9D9" w:themeFill="background1" w:themeFillShade="D9"/>
          </w:tcPr>
          <w:p w14:paraId="4A4C067E" w14:textId="77777777" w:rsidR="00894011" w:rsidRPr="00C16A7D" w:rsidRDefault="00894011" w:rsidP="00894011">
            <w:pPr>
              <w:rPr>
                <w:sz w:val="24"/>
                <w:szCs w:val="24"/>
              </w:rPr>
            </w:pPr>
            <w:r w:rsidRPr="00C16A7D">
              <w:rPr>
                <w:sz w:val="24"/>
                <w:szCs w:val="24"/>
              </w:rPr>
              <w:t>Deanery</w:t>
            </w:r>
          </w:p>
        </w:tc>
        <w:tc>
          <w:tcPr>
            <w:tcW w:w="4621" w:type="dxa"/>
          </w:tcPr>
          <w:p w14:paraId="61A1F66C" w14:textId="77777777" w:rsidR="00894011" w:rsidRPr="00465DE9" w:rsidRDefault="00894011" w:rsidP="00894011">
            <w:pPr>
              <w:rPr>
                <w:sz w:val="24"/>
                <w:szCs w:val="24"/>
              </w:rPr>
            </w:pPr>
          </w:p>
          <w:p w14:paraId="1D778798" w14:textId="77777777" w:rsidR="00305ECA" w:rsidRPr="00465DE9" w:rsidRDefault="00305ECA" w:rsidP="00894011">
            <w:pPr>
              <w:rPr>
                <w:sz w:val="24"/>
                <w:szCs w:val="24"/>
              </w:rPr>
            </w:pPr>
          </w:p>
        </w:tc>
      </w:tr>
      <w:tr w:rsidR="00894011" w:rsidRPr="0012324F" w14:paraId="73DFC2FD" w14:textId="77777777" w:rsidTr="005F5DA5">
        <w:tc>
          <w:tcPr>
            <w:tcW w:w="4621" w:type="dxa"/>
            <w:shd w:val="clear" w:color="auto" w:fill="D9D9D9" w:themeFill="background1" w:themeFillShade="D9"/>
          </w:tcPr>
          <w:p w14:paraId="593A0657" w14:textId="77777777" w:rsidR="00894011" w:rsidRPr="00C16A7D" w:rsidRDefault="00894011" w:rsidP="00894011">
            <w:pPr>
              <w:rPr>
                <w:sz w:val="24"/>
                <w:szCs w:val="24"/>
              </w:rPr>
            </w:pPr>
            <w:r w:rsidRPr="00C16A7D">
              <w:rPr>
                <w:sz w:val="24"/>
                <w:szCs w:val="24"/>
              </w:rPr>
              <w:t>Archdeaconry</w:t>
            </w:r>
          </w:p>
        </w:tc>
        <w:tc>
          <w:tcPr>
            <w:tcW w:w="4621" w:type="dxa"/>
          </w:tcPr>
          <w:p w14:paraId="22120EF9" w14:textId="77777777" w:rsidR="00894011" w:rsidRPr="00465DE9" w:rsidRDefault="00894011" w:rsidP="00894011">
            <w:pPr>
              <w:rPr>
                <w:sz w:val="24"/>
                <w:szCs w:val="24"/>
              </w:rPr>
            </w:pPr>
          </w:p>
          <w:p w14:paraId="29D5385B" w14:textId="77777777" w:rsidR="00305ECA" w:rsidRPr="00465DE9" w:rsidRDefault="00305ECA" w:rsidP="00894011">
            <w:pPr>
              <w:rPr>
                <w:sz w:val="24"/>
                <w:szCs w:val="24"/>
              </w:rPr>
            </w:pPr>
          </w:p>
        </w:tc>
      </w:tr>
      <w:tr w:rsidR="00894011" w:rsidRPr="0012324F" w14:paraId="26970153" w14:textId="77777777" w:rsidTr="005F5DA5">
        <w:tc>
          <w:tcPr>
            <w:tcW w:w="4621" w:type="dxa"/>
            <w:shd w:val="clear" w:color="auto" w:fill="D9D9D9" w:themeFill="background1" w:themeFillShade="D9"/>
          </w:tcPr>
          <w:p w14:paraId="6A484C22" w14:textId="77777777" w:rsidR="00894011" w:rsidRPr="00C16A7D" w:rsidRDefault="00894011" w:rsidP="0012324F">
            <w:pPr>
              <w:rPr>
                <w:sz w:val="24"/>
                <w:szCs w:val="24"/>
              </w:rPr>
            </w:pPr>
            <w:r w:rsidRPr="00C16A7D">
              <w:rPr>
                <w:sz w:val="24"/>
                <w:szCs w:val="24"/>
              </w:rPr>
              <w:t>Stipendiary or Non-stipendiary</w:t>
            </w:r>
          </w:p>
        </w:tc>
        <w:tc>
          <w:tcPr>
            <w:tcW w:w="4621" w:type="dxa"/>
          </w:tcPr>
          <w:p w14:paraId="729DA7AA" w14:textId="77777777" w:rsidR="00894011" w:rsidRPr="00465DE9" w:rsidRDefault="00894011" w:rsidP="0012324F">
            <w:pPr>
              <w:rPr>
                <w:sz w:val="24"/>
                <w:szCs w:val="24"/>
              </w:rPr>
            </w:pPr>
          </w:p>
          <w:p w14:paraId="25361381" w14:textId="77777777" w:rsidR="00305ECA" w:rsidRPr="00465DE9" w:rsidRDefault="00305ECA" w:rsidP="0012324F">
            <w:pPr>
              <w:rPr>
                <w:sz w:val="24"/>
                <w:szCs w:val="24"/>
              </w:rPr>
            </w:pPr>
          </w:p>
        </w:tc>
      </w:tr>
      <w:tr w:rsidR="00894011" w:rsidRPr="0012324F" w14:paraId="51039E49" w14:textId="77777777" w:rsidTr="005F5DA5">
        <w:tc>
          <w:tcPr>
            <w:tcW w:w="4621" w:type="dxa"/>
            <w:shd w:val="clear" w:color="auto" w:fill="D9D9D9" w:themeFill="background1" w:themeFillShade="D9"/>
          </w:tcPr>
          <w:p w14:paraId="0A1A8F3E" w14:textId="77777777" w:rsidR="00305ECA" w:rsidRPr="00C16A7D" w:rsidRDefault="00084340" w:rsidP="00305ECA">
            <w:pPr>
              <w:rPr>
                <w:sz w:val="24"/>
                <w:szCs w:val="24"/>
              </w:rPr>
            </w:pPr>
            <w:r w:rsidRPr="00C16A7D">
              <w:rPr>
                <w:sz w:val="24"/>
                <w:szCs w:val="24"/>
              </w:rPr>
              <w:t>Proportion of time given to this role, if not full-time? Please list any other licen</w:t>
            </w:r>
            <w:r w:rsidR="00C160CB" w:rsidRPr="00C16A7D">
              <w:rPr>
                <w:sz w:val="24"/>
                <w:szCs w:val="24"/>
              </w:rPr>
              <w:t>sed or contractual appointments:</w:t>
            </w:r>
          </w:p>
        </w:tc>
        <w:tc>
          <w:tcPr>
            <w:tcW w:w="4621" w:type="dxa"/>
          </w:tcPr>
          <w:p w14:paraId="37F5F8F1" w14:textId="77777777" w:rsidR="00894011" w:rsidRPr="00465DE9" w:rsidRDefault="00894011" w:rsidP="00894011">
            <w:pPr>
              <w:rPr>
                <w:sz w:val="24"/>
                <w:szCs w:val="24"/>
              </w:rPr>
            </w:pPr>
          </w:p>
          <w:p w14:paraId="725C10F6" w14:textId="77777777" w:rsidR="00305ECA" w:rsidRPr="00465DE9" w:rsidRDefault="00305ECA" w:rsidP="00894011">
            <w:pPr>
              <w:rPr>
                <w:sz w:val="24"/>
                <w:szCs w:val="24"/>
              </w:rPr>
            </w:pPr>
          </w:p>
        </w:tc>
      </w:tr>
    </w:tbl>
    <w:p w14:paraId="12DC262C" w14:textId="77777777" w:rsidR="00894011" w:rsidRPr="0012324F" w:rsidRDefault="00894011" w:rsidP="00894011">
      <w:pPr>
        <w:rPr>
          <w:rFonts w:ascii="Franklin Gothic Book" w:hAnsi="Franklin Gothic Book"/>
        </w:rPr>
      </w:pPr>
    </w:p>
    <w:p w14:paraId="22B11CAF" w14:textId="77777777" w:rsidR="00894011" w:rsidRPr="00C16A7D" w:rsidRDefault="00894011" w:rsidP="00894011">
      <w:pPr>
        <w:rPr>
          <w:b/>
          <w:sz w:val="24"/>
          <w:szCs w:val="24"/>
        </w:rPr>
      </w:pPr>
      <w:r w:rsidRPr="00C16A7D">
        <w:rPr>
          <w:b/>
          <w:sz w:val="24"/>
          <w:szCs w:val="24"/>
        </w:rPr>
        <w:t xml:space="preserve">Section 2 – Role purpose: generic </w:t>
      </w:r>
    </w:p>
    <w:p w14:paraId="7FA62FF9" w14:textId="77777777" w:rsidR="008959AA" w:rsidRPr="00C16A7D" w:rsidRDefault="008959AA" w:rsidP="008959AA">
      <w:pPr>
        <w:rPr>
          <w:b/>
          <w:sz w:val="24"/>
          <w:szCs w:val="24"/>
        </w:rPr>
      </w:pPr>
      <w:r w:rsidRPr="00C16A7D">
        <w:rPr>
          <w:b/>
          <w:sz w:val="24"/>
          <w:szCs w:val="24"/>
        </w:rPr>
        <w:t xml:space="preserve">Option 1: </w:t>
      </w:r>
      <w:r w:rsidR="00F4776A" w:rsidRPr="00C16A7D">
        <w:rPr>
          <w:b/>
          <w:sz w:val="24"/>
          <w:szCs w:val="24"/>
        </w:rPr>
        <w:t xml:space="preserve">This has been written </w:t>
      </w:r>
      <w:r w:rsidR="00955B92" w:rsidRPr="00C16A7D">
        <w:rPr>
          <w:b/>
          <w:sz w:val="24"/>
          <w:szCs w:val="24"/>
        </w:rPr>
        <w:t>for those of Incumbent status.</w:t>
      </w:r>
      <w:r w:rsidR="00F4776A" w:rsidRPr="00C16A7D">
        <w:rPr>
          <w:b/>
          <w:sz w:val="24"/>
          <w:szCs w:val="24"/>
        </w:rPr>
        <w:t xml:space="preserve">  </w:t>
      </w:r>
    </w:p>
    <w:p w14:paraId="258B71D3" w14:textId="77777777" w:rsidR="00894011" w:rsidRPr="00C16A7D" w:rsidRDefault="00894011" w:rsidP="008959AA">
      <w:pPr>
        <w:pStyle w:val="ListParagraph"/>
        <w:numPr>
          <w:ilvl w:val="0"/>
          <w:numId w:val="5"/>
        </w:numPr>
        <w:rPr>
          <w:sz w:val="24"/>
          <w:szCs w:val="24"/>
        </w:rPr>
      </w:pPr>
      <w:r w:rsidRPr="00C16A7D">
        <w:rPr>
          <w:sz w:val="24"/>
          <w:szCs w:val="24"/>
        </w:rPr>
        <w:t>To share with the Bishop of Bath &amp; Wells and the Bishop of Taunton in the cure of souls in the parish(es)</w:t>
      </w:r>
      <w:r w:rsidR="00E53AE5" w:rsidRPr="00C16A7D">
        <w:rPr>
          <w:sz w:val="24"/>
          <w:szCs w:val="24"/>
        </w:rPr>
        <w:t>.</w:t>
      </w:r>
    </w:p>
    <w:p w14:paraId="719A639F" w14:textId="77777777" w:rsidR="00894011" w:rsidRPr="00C16A7D" w:rsidRDefault="003778AB" w:rsidP="008959AA">
      <w:pPr>
        <w:pStyle w:val="ListParagraph"/>
        <w:numPr>
          <w:ilvl w:val="0"/>
          <w:numId w:val="5"/>
        </w:numPr>
        <w:rPr>
          <w:sz w:val="24"/>
          <w:szCs w:val="24"/>
        </w:rPr>
      </w:pPr>
      <w:r w:rsidRPr="00C16A7D">
        <w:rPr>
          <w:sz w:val="24"/>
          <w:szCs w:val="24"/>
        </w:rPr>
        <w:t>To be the minister</w:t>
      </w:r>
      <w:r w:rsidR="00894011" w:rsidRPr="00C16A7D">
        <w:rPr>
          <w:sz w:val="24"/>
          <w:szCs w:val="24"/>
        </w:rPr>
        <w:t xml:space="preserve"> of the parish</w:t>
      </w:r>
      <w:r w:rsidR="009F6A53" w:rsidRPr="00C16A7D">
        <w:rPr>
          <w:sz w:val="24"/>
          <w:szCs w:val="24"/>
        </w:rPr>
        <w:t>/benefice</w:t>
      </w:r>
      <w:r w:rsidR="00894011" w:rsidRPr="00C16A7D">
        <w:rPr>
          <w:sz w:val="24"/>
          <w:szCs w:val="24"/>
        </w:rPr>
        <w:t xml:space="preserve">, having regard to the calling and responsibilities of the clergy of the Church of England as described in the Ordinal, the Canons, national and local safeguarding policies, the Diocesan </w:t>
      </w:r>
      <w:r w:rsidR="00172DD0" w:rsidRPr="00C16A7D">
        <w:rPr>
          <w:sz w:val="24"/>
          <w:szCs w:val="24"/>
        </w:rPr>
        <w:t xml:space="preserve">Guidelines for </w:t>
      </w:r>
      <w:proofErr w:type="gramStart"/>
      <w:r w:rsidR="00172DD0" w:rsidRPr="00C16A7D">
        <w:rPr>
          <w:sz w:val="24"/>
          <w:szCs w:val="24"/>
        </w:rPr>
        <w:t>Cler</w:t>
      </w:r>
      <w:r w:rsidR="00894011" w:rsidRPr="00C16A7D">
        <w:rPr>
          <w:sz w:val="24"/>
          <w:szCs w:val="24"/>
        </w:rPr>
        <w:t>gy</w:t>
      </w:r>
      <w:proofErr w:type="gramEnd"/>
      <w:r w:rsidR="00894011" w:rsidRPr="00C16A7D">
        <w:rPr>
          <w:sz w:val="24"/>
          <w:szCs w:val="24"/>
        </w:rPr>
        <w:t xml:space="preserve"> and all other relevant legislation, in accordance with the Archbishops’ statement Guidelines for the Professional Conduct of the Clergy.</w:t>
      </w:r>
    </w:p>
    <w:p w14:paraId="4AECBEE6" w14:textId="77777777" w:rsidR="006B7835" w:rsidRPr="00C16A7D" w:rsidRDefault="00894011" w:rsidP="006B7835">
      <w:pPr>
        <w:pStyle w:val="ListParagraph"/>
        <w:numPr>
          <w:ilvl w:val="0"/>
          <w:numId w:val="5"/>
        </w:numPr>
        <w:rPr>
          <w:sz w:val="24"/>
          <w:szCs w:val="24"/>
        </w:rPr>
      </w:pPr>
      <w:r w:rsidRPr="00C16A7D">
        <w:rPr>
          <w:sz w:val="24"/>
          <w:szCs w:val="24"/>
        </w:rPr>
        <w:t>To work with any other ministers in the parish</w:t>
      </w:r>
      <w:r w:rsidR="009F6A53" w:rsidRPr="00C16A7D">
        <w:rPr>
          <w:sz w:val="24"/>
          <w:szCs w:val="24"/>
        </w:rPr>
        <w:t>/benefice</w:t>
      </w:r>
      <w:r w:rsidR="006B7835" w:rsidRPr="00C16A7D">
        <w:rPr>
          <w:sz w:val="24"/>
          <w:szCs w:val="24"/>
        </w:rPr>
        <w:t>,</w:t>
      </w:r>
      <w:r w:rsidRPr="00C16A7D">
        <w:rPr>
          <w:sz w:val="24"/>
          <w:szCs w:val="24"/>
        </w:rPr>
        <w:t xml:space="preserve"> members of the Parochial Church Council </w:t>
      </w:r>
      <w:r w:rsidR="006B7835" w:rsidRPr="00C16A7D">
        <w:rPr>
          <w:sz w:val="24"/>
          <w:szCs w:val="24"/>
        </w:rPr>
        <w:t xml:space="preserve">and key lay leaders </w:t>
      </w:r>
      <w:r w:rsidRPr="00C16A7D">
        <w:rPr>
          <w:sz w:val="24"/>
          <w:szCs w:val="24"/>
        </w:rPr>
        <w:t>in the development of the church in the parish</w:t>
      </w:r>
      <w:r w:rsidR="00E1272E" w:rsidRPr="00C16A7D">
        <w:rPr>
          <w:sz w:val="24"/>
          <w:szCs w:val="24"/>
        </w:rPr>
        <w:t>/benefice</w:t>
      </w:r>
      <w:r w:rsidRPr="00C16A7D">
        <w:rPr>
          <w:sz w:val="24"/>
          <w:szCs w:val="24"/>
        </w:rPr>
        <w:t>, having regard to the need for sustainability and effectiveness in mission.</w:t>
      </w:r>
    </w:p>
    <w:p w14:paraId="77646C5F" w14:textId="77777777" w:rsidR="00E53AE5" w:rsidRPr="00C16A7D" w:rsidRDefault="00E53AE5" w:rsidP="008959AA">
      <w:pPr>
        <w:pStyle w:val="ListParagraph"/>
        <w:numPr>
          <w:ilvl w:val="0"/>
          <w:numId w:val="5"/>
        </w:numPr>
        <w:rPr>
          <w:sz w:val="24"/>
          <w:szCs w:val="24"/>
        </w:rPr>
      </w:pPr>
      <w:r w:rsidRPr="00C16A7D">
        <w:rPr>
          <w:rFonts w:cs="Arial"/>
          <w:sz w:val="24"/>
          <w:szCs w:val="24"/>
        </w:rPr>
        <w:lastRenderedPageBreak/>
        <w:t>To release the energy and gifts of the whole people of God.</w:t>
      </w:r>
    </w:p>
    <w:p w14:paraId="629E6B26" w14:textId="77777777" w:rsidR="00894011" w:rsidRPr="00C16A7D" w:rsidRDefault="00894011" w:rsidP="008959AA">
      <w:pPr>
        <w:pStyle w:val="ListParagraph"/>
        <w:numPr>
          <w:ilvl w:val="0"/>
          <w:numId w:val="5"/>
        </w:numPr>
        <w:rPr>
          <w:sz w:val="24"/>
          <w:szCs w:val="24"/>
        </w:rPr>
      </w:pPr>
      <w:r w:rsidRPr="00C16A7D">
        <w:rPr>
          <w:sz w:val="24"/>
          <w:szCs w:val="24"/>
        </w:rPr>
        <w:t>To ensure that a high standard of worship, preaching and pastoral care is provided.</w:t>
      </w:r>
    </w:p>
    <w:p w14:paraId="72818DB5" w14:textId="77777777" w:rsidR="007C16C0" w:rsidRPr="00C16A7D" w:rsidRDefault="007C16C0" w:rsidP="008959AA">
      <w:pPr>
        <w:pStyle w:val="ListParagraph"/>
        <w:numPr>
          <w:ilvl w:val="0"/>
          <w:numId w:val="5"/>
        </w:numPr>
        <w:rPr>
          <w:sz w:val="24"/>
          <w:szCs w:val="24"/>
        </w:rPr>
      </w:pPr>
      <w:r w:rsidRPr="00C16A7D">
        <w:rPr>
          <w:sz w:val="24"/>
          <w:szCs w:val="24"/>
        </w:rPr>
        <w:t>To be ready and willing to reimagine ministry and mission with the recognition that some initiatives may not always bear fruit.</w:t>
      </w:r>
    </w:p>
    <w:p w14:paraId="6F265116" w14:textId="77777777" w:rsidR="00A13B98" w:rsidRPr="00C16A7D" w:rsidRDefault="00A13B98" w:rsidP="008959AA">
      <w:pPr>
        <w:pStyle w:val="ListParagraph"/>
        <w:numPr>
          <w:ilvl w:val="0"/>
          <w:numId w:val="5"/>
        </w:numPr>
        <w:rPr>
          <w:sz w:val="24"/>
          <w:szCs w:val="24"/>
        </w:rPr>
      </w:pPr>
      <w:r w:rsidRPr="00C16A7D">
        <w:rPr>
          <w:sz w:val="24"/>
          <w:szCs w:val="24"/>
        </w:rPr>
        <w:t xml:space="preserve">To contribute, where appropriate, to the life of the wider church (possibly at a deanery, </w:t>
      </w:r>
      <w:proofErr w:type="gramStart"/>
      <w:r w:rsidRPr="00C16A7D">
        <w:rPr>
          <w:sz w:val="24"/>
          <w:szCs w:val="24"/>
        </w:rPr>
        <w:t>diocesan</w:t>
      </w:r>
      <w:proofErr w:type="gramEnd"/>
      <w:r w:rsidRPr="00C16A7D">
        <w:rPr>
          <w:sz w:val="24"/>
          <w:szCs w:val="24"/>
        </w:rPr>
        <w:t xml:space="preserve"> or national level) and community.</w:t>
      </w:r>
    </w:p>
    <w:p w14:paraId="2C01AE68" w14:textId="77777777" w:rsidR="008959AA" w:rsidRPr="00C16A7D" w:rsidRDefault="008959AA" w:rsidP="008959AA">
      <w:pPr>
        <w:rPr>
          <w:b/>
          <w:sz w:val="24"/>
          <w:szCs w:val="24"/>
        </w:rPr>
      </w:pPr>
      <w:r w:rsidRPr="00C16A7D">
        <w:rPr>
          <w:b/>
          <w:sz w:val="24"/>
          <w:szCs w:val="24"/>
        </w:rPr>
        <w:t xml:space="preserve">Option 2: This has been written </w:t>
      </w:r>
      <w:r w:rsidR="00955B92" w:rsidRPr="00C16A7D">
        <w:rPr>
          <w:b/>
          <w:sz w:val="24"/>
          <w:szCs w:val="24"/>
        </w:rPr>
        <w:t xml:space="preserve">for </w:t>
      </w:r>
      <w:r w:rsidR="00F95829" w:rsidRPr="00C16A7D">
        <w:rPr>
          <w:b/>
          <w:sz w:val="24"/>
          <w:szCs w:val="24"/>
        </w:rPr>
        <w:t xml:space="preserve">those of </w:t>
      </w:r>
      <w:r w:rsidR="00955B92" w:rsidRPr="00C16A7D">
        <w:rPr>
          <w:b/>
          <w:sz w:val="24"/>
          <w:szCs w:val="24"/>
        </w:rPr>
        <w:t xml:space="preserve">Associate </w:t>
      </w:r>
      <w:r w:rsidR="00F95829" w:rsidRPr="00C16A7D">
        <w:rPr>
          <w:b/>
          <w:sz w:val="24"/>
          <w:szCs w:val="24"/>
        </w:rPr>
        <w:t>Minister status</w:t>
      </w:r>
      <w:r w:rsidRPr="00C16A7D">
        <w:rPr>
          <w:b/>
          <w:sz w:val="24"/>
          <w:szCs w:val="24"/>
        </w:rPr>
        <w:t>.</w:t>
      </w:r>
    </w:p>
    <w:p w14:paraId="578C9788" w14:textId="77777777" w:rsidR="008959AA" w:rsidRPr="00C16A7D" w:rsidRDefault="008959AA" w:rsidP="008959AA">
      <w:pPr>
        <w:pStyle w:val="ListParagraph"/>
        <w:numPr>
          <w:ilvl w:val="0"/>
          <w:numId w:val="6"/>
        </w:numPr>
        <w:rPr>
          <w:sz w:val="24"/>
          <w:szCs w:val="24"/>
        </w:rPr>
      </w:pPr>
      <w:r w:rsidRPr="00C16A7D">
        <w:rPr>
          <w:sz w:val="24"/>
          <w:szCs w:val="24"/>
        </w:rPr>
        <w:t xml:space="preserve">To share with the Bishop of Bath &amp; Wells, the Bishop of </w:t>
      </w:r>
      <w:proofErr w:type="gramStart"/>
      <w:r w:rsidRPr="00C16A7D">
        <w:rPr>
          <w:sz w:val="24"/>
          <w:szCs w:val="24"/>
        </w:rPr>
        <w:t>Taunton</w:t>
      </w:r>
      <w:proofErr w:type="gramEnd"/>
      <w:r w:rsidRPr="00C16A7D">
        <w:rPr>
          <w:sz w:val="24"/>
          <w:szCs w:val="24"/>
        </w:rPr>
        <w:t xml:space="preserve"> and the Incumbent of the Benefice in the cure of souls in the parish(es)</w:t>
      </w:r>
      <w:r w:rsidR="00E53AE5" w:rsidRPr="00C16A7D">
        <w:rPr>
          <w:sz w:val="24"/>
          <w:szCs w:val="24"/>
        </w:rPr>
        <w:t>.</w:t>
      </w:r>
    </w:p>
    <w:p w14:paraId="479E2EBF" w14:textId="77777777" w:rsidR="008959AA" w:rsidRPr="00C16A7D" w:rsidRDefault="008959AA" w:rsidP="008959AA">
      <w:pPr>
        <w:pStyle w:val="ListParagraph"/>
        <w:numPr>
          <w:ilvl w:val="0"/>
          <w:numId w:val="6"/>
        </w:numPr>
        <w:rPr>
          <w:sz w:val="24"/>
          <w:szCs w:val="24"/>
        </w:rPr>
      </w:pPr>
      <w:r w:rsidRPr="00C16A7D">
        <w:rPr>
          <w:sz w:val="24"/>
          <w:szCs w:val="24"/>
        </w:rPr>
        <w:t xml:space="preserve">To have regard to the calling and responsibilities of the clergy of the Church of England as described in the Ordinal, the Canons, national and local safeguarding policies, the Diocesan </w:t>
      </w:r>
      <w:r w:rsidR="00172DD0" w:rsidRPr="00C16A7D">
        <w:rPr>
          <w:sz w:val="24"/>
          <w:szCs w:val="24"/>
        </w:rPr>
        <w:t xml:space="preserve">Guidelines for </w:t>
      </w:r>
      <w:proofErr w:type="gramStart"/>
      <w:r w:rsidRPr="00C16A7D">
        <w:rPr>
          <w:sz w:val="24"/>
          <w:szCs w:val="24"/>
        </w:rPr>
        <w:t>Clergy</w:t>
      </w:r>
      <w:proofErr w:type="gramEnd"/>
      <w:r w:rsidRPr="00C16A7D">
        <w:rPr>
          <w:sz w:val="24"/>
          <w:szCs w:val="24"/>
        </w:rPr>
        <w:t xml:space="preserve"> and all other relevant legislation, in accordance with the Archbishops’ statement Guidelines for the Professional Conduct of the Clergy.</w:t>
      </w:r>
    </w:p>
    <w:p w14:paraId="1A743646" w14:textId="77777777" w:rsidR="006B7835" w:rsidRPr="00C16A7D" w:rsidRDefault="006B7835" w:rsidP="006B7835">
      <w:pPr>
        <w:pStyle w:val="ListParagraph"/>
        <w:numPr>
          <w:ilvl w:val="0"/>
          <w:numId w:val="6"/>
        </w:numPr>
        <w:rPr>
          <w:sz w:val="24"/>
          <w:szCs w:val="24"/>
        </w:rPr>
      </w:pPr>
      <w:r w:rsidRPr="00C16A7D">
        <w:rPr>
          <w:sz w:val="24"/>
          <w:szCs w:val="24"/>
        </w:rPr>
        <w:t>To work with any other ministers in the parish</w:t>
      </w:r>
      <w:r w:rsidR="00A13B98" w:rsidRPr="00C16A7D">
        <w:rPr>
          <w:sz w:val="24"/>
          <w:szCs w:val="24"/>
        </w:rPr>
        <w:t>/benefice</w:t>
      </w:r>
      <w:r w:rsidRPr="00C16A7D">
        <w:rPr>
          <w:sz w:val="24"/>
          <w:szCs w:val="24"/>
        </w:rPr>
        <w:t>, members of the Parochial Church Council and key lay leaders in the development of the church in the parish</w:t>
      </w:r>
      <w:r w:rsidR="00A13B98" w:rsidRPr="00C16A7D">
        <w:rPr>
          <w:sz w:val="24"/>
          <w:szCs w:val="24"/>
        </w:rPr>
        <w:t>/benefice</w:t>
      </w:r>
      <w:r w:rsidRPr="00C16A7D">
        <w:rPr>
          <w:sz w:val="24"/>
          <w:szCs w:val="24"/>
        </w:rPr>
        <w:t>, having regard to the need for sustainability and effectiveness in mission.</w:t>
      </w:r>
    </w:p>
    <w:p w14:paraId="7752C995" w14:textId="77777777" w:rsidR="00E53AE5" w:rsidRPr="00C16A7D" w:rsidRDefault="00E53AE5" w:rsidP="00E53AE5">
      <w:pPr>
        <w:pStyle w:val="ListParagraph"/>
        <w:numPr>
          <w:ilvl w:val="0"/>
          <w:numId w:val="6"/>
        </w:numPr>
        <w:rPr>
          <w:sz w:val="24"/>
          <w:szCs w:val="24"/>
        </w:rPr>
      </w:pPr>
      <w:r w:rsidRPr="00C16A7D">
        <w:rPr>
          <w:rFonts w:cs="Arial"/>
          <w:sz w:val="24"/>
          <w:szCs w:val="24"/>
        </w:rPr>
        <w:t>To release the energy and gifts of the whole people of God.</w:t>
      </w:r>
    </w:p>
    <w:p w14:paraId="3E0C5523" w14:textId="77777777" w:rsidR="008959AA" w:rsidRPr="00C16A7D" w:rsidRDefault="008959AA" w:rsidP="008959AA">
      <w:pPr>
        <w:pStyle w:val="ListParagraph"/>
        <w:numPr>
          <w:ilvl w:val="0"/>
          <w:numId w:val="6"/>
        </w:numPr>
        <w:rPr>
          <w:sz w:val="24"/>
          <w:szCs w:val="24"/>
        </w:rPr>
      </w:pPr>
      <w:r w:rsidRPr="00C16A7D">
        <w:rPr>
          <w:sz w:val="24"/>
          <w:szCs w:val="24"/>
        </w:rPr>
        <w:t>To assist with providing a high standard of worship, preaching and pastoral care.</w:t>
      </w:r>
    </w:p>
    <w:p w14:paraId="7A2AEADD" w14:textId="77777777" w:rsidR="007C16C0" w:rsidRPr="00C16A7D" w:rsidRDefault="007C16C0" w:rsidP="007C16C0">
      <w:pPr>
        <w:pStyle w:val="ListParagraph"/>
        <w:numPr>
          <w:ilvl w:val="0"/>
          <w:numId w:val="6"/>
        </w:numPr>
        <w:rPr>
          <w:sz w:val="24"/>
          <w:szCs w:val="24"/>
        </w:rPr>
      </w:pPr>
      <w:r w:rsidRPr="00C16A7D">
        <w:rPr>
          <w:sz w:val="24"/>
          <w:szCs w:val="24"/>
        </w:rPr>
        <w:t>To be ready and willing to reimagine ministry and mission with the recognition that some initiatives may not always bear fruit.</w:t>
      </w:r>
    </w:p>
    <w:p w14:paraId="5B81279B" w14:textId="77777777" w:rsidR="007C16C0" w:rsidRPr="00C16A7D" w:rsidRDefault="00A13B98" w:rsidP="007C16C0">
      <w:pPr>
        <w:pStyle w:val="ListParagraph"/>
        <w:numPr>
          <w:ilvl w:val="0"/>
          <w:numId w:val="6"/>
        </w:numPr>
        <w:rPr>
          <w:sz w:val="24"/>
          <w:szCs w:val="24"/>
        </w:rPr>
      </w:pPr>
      <w:r w:rsidRPr="00C16A7D">
        <w:rPr>
          <w:sz w:val="24"/>
          <w:szCs w:val="24"/>
        </w:rPr>
        <w:t xml:space="preserve">To contribute, where appropriate, to the life of the wider church (possibly at a deanery, </w:t>
      </w:r>
      <w:proofErr w:type="gramStart"/>
      <w:r w:rsidRPr="00C16A7D">
        <w:rPr>
          <w:sz w:val="24"/>
          <w:szCs w:val="24"/>
        </w:rPr>
        <w:t>diocesan</w:t>
      </w:r>
      <w:proofErr w:type="gramEnd"/>
      <w:r w:rsidRPr="00C16A7D">
        <w:rPr>
          <w:sz w:val="24"/>
          <w:szCs w:val="24"/>
        </w:rPr>
        <w:t xml:space="preserve"> or national level) and community.</w:t>
      </w:r>
    </w:p>
    <w:p w14:paraId="04D940F3" w14:textId="77777777" w:rsidR="007C16C0" w:rsidRDefault="007C16C0" w:rsidP="007C16C0">
      <w:pPr>
        <w:pStyle w:val="ListParagraph"/>
        <w:rPr>
          <w:rFonts w:ascii="Franklin Gothic Book" w:hAnsi="Franklin Gothic Book"/>
        </w:rPr>
      </w:pPr>
    </w:p>
    <w:p w14:paraId="1D9D6360" w14:textId="77777777" w:rsidR="007C16C0" w:rsidRPr="00C16A7D" w:rsidRDefault="007C16C0" w:rsidP="007C16C0">
      <w:pPr>
        <w:rPr>
          <w:b/>
          <w:sz w:val="24"/>
          <w:szCs w:val="24"/>
        </w:rPr>
      </w:pPr>
      <w:r w:rsidRPr="00C16A7D">
        <w:rPr>
          <w:b/>
          <w:sz w:val="24"/>
          <w:szCs w:val="24"/>
        </w:rPr>
        <w:t>Section 3 – Role Context</w:t>
      </w:r>
    </w:p>
    <w:p w14:paraId="39FA1D16" w14:textId="77777777" w:rsidR="007C16C0" w:rsidRPr="00C16A7D" w:rsidRDefault="007C16C0" w:rsidP="007C16C0">
      <w:pPr>
        <w:rPr>
          <w:sz w:val="24"/>
          <w:szCs w:val="24"/>
        </w:rPr>
      </w:pPr>
      <w:r w:rsidRPr="00C16A7D">
        <w:rPr>
          <w:sz w:val="24"/>
          <w:szCs w:val="24"/>
        </w:rPr>
        <w:t xml:space="preserve">The context of the role is given in the Parish Spotlight available on the Diocesan website.  If you wish to include anything </w:t>
      </w:r>
      <w:proofErr w:type="gramStart"/>
      <w:r w:rsidRPr="00C16A7D">
        <w:rPr>
          <w:sz w:val="24"/>
          <w:szCs w:val="24"/>
        </w:rPr>
        <w:t>else</w:t>
      </w:r>
      <w:proofErr w:type="gramEnd"/>
      <w:r w:rsidRPr="00C16A7D">
        <w:rPr>
          <w:sz w:val="24"/>
          <w:szCs w:val="24"/>
        </w:rPr>
        <w:t xml:space="preserve"> please list below.</w:t>
      </w:r>
    </w:p>
    <w:p w14:paraId="4B3AAC35" w14:textId="77777777" w:rsidR="007C16C0" w:rsidRDefault="007C16C0" w:rsidP="007C16C0">
      <w:pPr>
        <w:rPr>
          <w:rFonts w:ascii="Franklin Gothic Book" w:hAnsi="Franklin Gothic Book"/>
        </w:rPr>
      </w:pPr>
    </w:p>
    <w:p w14:paraId="24ED5794" w14:textId="77777777" w:rsidR="007C16C0" w:rsidRPr="007C16C0" w:rsidRDefault="007C16C0" w:rsidP="007C16C0">
      <w:pPr>
        <w:rPr>
          <w:rFonts w:ascii="Franklin Gothic Book" w:hAnsi="Franklin Gothic Book"/>
        </w:rPr>
      </w:pPr>
    </w:p>
    <w:p w14:paraId="404598F0" w14:textId="77777777" w:rsidR="00063739" w:rsidRPr="00C16A7D" w:rsidRDefault="007C16C0" w:rsidP="00894011">
      <w:pPr>
        <w:rPr>
          <w:b/>
          <w:sz w:val="24"/>
          <w:szCs w:val="24"/>
        </w:rPr>
      </w:pPr>
      <w:r w:rsidRPr="00C16A7D">
        <w:rPr>
          <w:b/>
          <w:sz w:val="24"/>
          <w:szCs w:val="24"/>
        </w:rPr>
        <w:t>Section 4</w:t>
      </w:r>
      <w:r w:rsidR="00894011" w:rsidRPr="00C16A7D">
        <w:rPr>
          <w:b/>
          <w:sz w:val="24"/>
          <w:szCs w:val="24"/>
        </w:rPr>
        <w:t xml:space="preserve"> – Role purpose: specific </w:t>
      </w:r>
    </w:p>
    <w:p w14:paraId="490916AA" w14:textId="77777777" w:rsidR="00894011" w:rsidRPr="00C16A7D" w:rsidRDefault="00894011" w:rsidP="00894011">
      <w:pPr>
        <w:rPr>
          <w:sz w:val="24"/>
          <w:szCs w:val="24"/>
        </w:rPr>
      </w:pPr>
      <w:r w:rsidRPr="00C16A7D">
        <w:rPr>
          <w:sz w:val="24"/>
          <w:szCs w:val="24"/>
        </w:rPr>
        <w:t>(To be completed on an individual basis, please refer to</w:t>
      </w:r>
      <w:r w:rsidR="007C16C0" w:rsidRPr="00C16A7D">
        <w:rPr>
          <w:sz w:val="24"/>
          <w:szCs w:val="24"/>
        </w:rPr>
        <w:t xml:space="preserve"> the G</w:t>
      </w:r>
      <w:r w:rsidRPr="00C16A7D">
        <w:rPr>
          <w:sz w:val="24"/>
          <w:szCs w:val="24"/>
        </w:rPr>
        <w:t>uidance</w:t>
      </w:r>
      <w:r w:rsidR="007C16C0" w:rsidRPr="00C16A7D">
        <w:rPr>
          <w:sz w:val="24"/>
          <w:szCs w:val="24"/>
        </w:rPr>
        <w:t xml:space="preserve"> on Writing Role Descriptions document</w:t>
      </w:r>
      <w:r w:rsidRPr="00C16A7D">
        <w:rPr>
          <w:sz w:val="24"/>
          <w:szCs w:val="24"/>
        </w:rPr>
        <w:t>)</w:t>
      </w:r>
    </w:p>
    <w:p w14:paraId="7CB74BAD" w14:textId="77777777" w:rsidR="00894011" w:rsidRDefault="00894011" w:rsidP="00894011">
      <w:pPr>
        <w:rPr>
          <w:rFonts w:ascii="Franklin Gothic Book" w:hAnsi="Franklin Gothic Book"/>
        </w:rPr>
      </w:pPr>
    </w:p>
    <w:p w14:paraId="1EDF1679" w14:textId="77777777" w:rsidR="007C16C0" w:rsidRPr="0012324F" w:rsidRDefault="007C16C0" w:rsidP="00894011">
      <w:pPr>
        <w:rPr>
          <w:rFonts w:ascii="Franklin Gothic Book" w:hAnsi="Franklin Gothic Book"/>
        </w:rPr>
      </w:pPr>
    </w:p>
    <w:p w14:paraId="6F6DE5B6" w14:textId="77777777" w:rsidR="00894011" w:rsidRPr="00C16A7D" w:rsidRDefault="007C16C0" w:rsidP="00894011">
      <w:pPr>
        <w:rPr>
          <w:b/>
          <w:sz w:val="24"/>
          <w:szCs w:val="24"/>
        </w:rPr>
      </w:pPr>
      <w:r w:rsidRPr="00C16A7D">
        <w:rPr>
          <w:b/>
          <w:sz w:val="24"/>
          <w:szCs w:val="24"/>
        </w:rPr>
        <w:lastRenderedPageBreak/>
        <w:t>Section 5</w:t>
      </w:r>
      <w:r w:rsidR="00894011" w:rsidRPr="00C16A7D">
        <w:rPr>
          <w:b/>
          <w:sz w:val="24"/>
          <w:szCs w:val="24"/>
        </w:rPr>
        <w:t xml:space="preserve"> – Key contacts and relationships</w:t>
      </w:r>
    </w:p>
    <w:p w14:paraId="66127B70" w14:textId="77777777" w:rsidR="00894011" w:rsidRPr="00C16A7D" w:rsidRDefault="00894011" w:rsidP="00894011">
      <w:pPr>
        <w:rPr>
          <w:sz w:val="24"/>
          <w:szCs w:val="24"/>
        </w:rPr>
      </w:pPr>
      <w:r w:rsidRPr="00C16A7D">
        <w:rPr>
          <w:sz w:val="24"/>
          <w:szCs w:val="24"/>
        </w:rPr>
        <w:t>Deanery and Diocesan contacts:</w:t>
      </w:r>
    </w:p>
    <w:p w14:paraId="6E166F7F" w14:textId="77777777" w:rsidR="00894011" w:rsidRPr="00C16A7D" w:rsidRDefault="00894011" w:rsidP="00894011">
      <w:pPr>
        <w:pStyle w:val="ListParagraph"/>
        <w:numPr>
          <w:ilvl w:val="0"/>
          <w:numId w:val="2"/>
        </w:numPr>
        <w:rPr>
          <w:sz w:val="24"/>
          <w:szCs w:val="24"/>
        </w:rPr>
      </w:pPr>
      <w:r w:rsidRPr="00C16A7D">
        <w:rPr>
          <w:sz w:val="24"/>
          <w:szCs w:val="24"/>
        </w:rPr>
        <w:t xml:space="preserve">The </w:t>
      </w:r>
      <w:r w:rsidR="001B7528" w:rsidRPr="00C16A7D">
        <w:rPr>
          <w:sz w:val="24"/>
          <w:szCs w:val="24"/>
        </w:rPr>
        <w:t xml:space="preserve">Diocesan </w:t>
      </w:r>
      <w:r w:rsidRPr="00C16A7D">
        <w:rPr>
          <w:sz w:val="24"/>
          <w:szCs w:val="24"/>
        </w:rPr>
        <w:t>Bishop, Suffragan Bishop and Archdeacon</w:t>
      </w:r>
    </w:p>
    <w:p w14:paraId="6DC045FB" w14:textId="77777777" w:rsidR="00894011" w:rsidRPr="00C16A7D" w:rsidRDefault="00894011" w:rsidP="00894011">
      <w:pPr>
        <w:pStyle w:val="ListParagraph"/>
        <w:numPr>
          <w:ilvl w:val="0"/>
          <w:numId w:val="2"/>
        </w:numPr>
        <w:rPr>
          <w:sz w:val="24"/>
          <w:szCs w:val="24"/>
        </w:rPr>
      </w:pPr>
      <w:r w:rsidRPr="00C16A7D">
        <w:rPr>
          <w:sz w:val="24"/>
          <w:szCs w:val="24"/>
        </w:rPr>
        <w:t>The Deanery Chapter and Synod</w:t>
      </w:r>
    </w:p>
    <w:p w14:paraId="0449AF4A" w14:textId="77777777" w:rsidR="00894011" w:rsidRPr="00C16A7D" w:rsidRDefault="00894011" w:rsidP="00894011">
      <w:pPr>
        <w:pStyle w:val="ListParagraph"/>
        <w:numPr>
          <w:ilvl w:val="0"/>
          <w:numId w:val="2"/>
        </w:numPr>
        <w:rPr>
          <w:sz w:val="24"/>
          <w:szCs w:val="24"/>
        </w:rPr>
      </w:pPr>
      <w:r w:rsidRPr="00C16A7D">
        <w:rPr>
          <w:sz w:val="24"/>
          <w:szCs w:val="24"/>
        </w:rPr>
        <w:t>The Rural Dean</w:t>
      </w:r>
      <w:r w:rsidR="00F4776A" w:rsidRPr="00C16A7D">
        <w:rPr>
          <w:sz w:val="24"/>
          <w:szCs w:val="24"/>
        </w:rPr>
        <w:t xml:space="preserve"> and Lay Chair</w:t>
      </w:r>
    </w:p>
    <w:p w14:paraId="19D65C2A" w14:textId="77777777" w:rsidR="00E53AE5" w:rsidRPr="00C16A7D" w:rsidRDefault="00E53AE5" w:rsidP="00894011">
      <w:pPr>
        <w:pStyle w:val="ListParagraph"/>
        <w:numPr>
          <w:ilvl w:val="0"/>
          <w:numId w:val="2"/>
        </w:numPr>
        <w:rPr>
          <w:sz w:val="24"/>
          <w:szCs w:val="24"/>
        </w:rPr>
      </w:pPr>
      <w:r w:rsidRPr="00C16A7D">
        <w:rPr>
          <w:sz w:val="24"/>
          <w:szCs w:val="24"/>
        </w:rPr>
        <w:t xml:space="preserve">Local </w:t>
      </w:r>
      <w:r w:rsidR="00F95829" w:rsidRPr="00C16A7D">
        <w:rPr>
          <w:sz w:val="24"/>
          <w:szCs w:val="24"/>
        </w:rPr>
        <w:t>m</w:t>
      </w:r>
      <w:r w:rsidRPr="00C16A7D">
        <w:rPr>
          <w:sz w:val="24"/>
          <w:szCs w:val="24"/>
        </w:rPr>
        <w:t xml:space="preserve">inistry </w:t>
      </w:r>
      <w:r w:rsidR="00F95829" w:rsidRPr="00C16A7D">
        <w:rPr>
          <w:sz w:val="24"/>
          <w:szCs w:val="24"/>
        </w:rPr>
        <w:t>g</w:t>
      </w:r>
      <w:r w:rsidRPr="00C16A7D">
        <w:rPr>
          <w:sz w:val="24"/>
          <w:szCs w:val="24"/>
        </w:rPr>
        <w:t>roup</w:t>
      </w:r>
    </w:p>
    <w:p w14:paraId="4F9A662A" w14:textId="77777777" w:rsidR="00894011" w:rsidRPr="00C16A7D" w:rsidRDefault="00894011" w:rsidP="00894011">
      <w:pPr>
        <w:pStyle w:val="ListParagraph"/>
        <w:numPr>
          <w:ilvl w:val="0"/>
          <w:numId w:val="2"/>
        </w:numPr>
        <w:rPr>
          <w:sz w:val="24"/>
          <w:szCs w:val="24"/>
        </w:rPr>
      </w:pPr>
      <w:r w:rsidRPr="00C16A7D">
        <w:rPr>
          <w:sz w:val="24"/>
          <w:szCs w:val="24"/>
        </w:rPr>
        <w:t>Diocesan advisers in specialist areas</w:t>
      </w:r>
    </w:p>
    <w:p w14:paraId="714E27DB" w14:textId="77777777" w:rsidR="00894011" w:rsidRPr="00C16A7D" w:rsidRDefault="00894011" w:rsidP="00894011">
      <w:pPr>
        <w:rPr>
          <w:sz w:val="24"/>
          <w:szCs w:val="24"/>
        </w:rPr>
      </w:pPr>
      <w:r w:rsidRPr="00C16A7D">
        <w:rPr>
          <w:sz w:val="24"/>
          <w:szCs w:val="24"/>
        </w:rPr>
        <w:t>Benefice contacts</w:t>
      </w:r>
      <w:r w:rsidR="001B7528" w:rsidRPr="00C16A7D">
        <w:rPr>
          <w:sz w:val="24"/>
          <w:szCs w:val="24"/>
        </w:rPr>
        <w:t xml:space="preserve"> (to be amended as appropriate)</w:t>
      </w:r>
      <w:r w:rsidRPr="00C16A7D">
        <w:rPr>
          <w:sz w:val="24"/>
          <w:szCs w:val="24"/>
        </w:rPr>
        <w:t>:</w:t>
      </w:r>
    </w:p>
    <w:p w14:paraId="5E5BEB27" w14:textId="77777777" w:rsidR="0084195F" w:rsidRPr="00C16A7D" w:rsidRDefault="009C3146" w:rsidP="0084195F">
      <w:pPr>
        <w:pStyle w:val="ListParagraph"/>
        <w:numPr>
          <w:ilvl w:val="0"/>
          <w:numId w:val="3"/>
        </w:numPr>
        <w:rPr>
          <w:sz w:val="24"/>
          <w:szCs w:val="24"/>
        </w:rPr>
      </w:pPr>
      <w:r w:rsidRPr="00C16A7D">
        <w:rPr>
          <w:sz w:val="24"/>
          <w:szCs w:val="24"/>
        </w:rPr>
        <w:t>Benefice clergy</w:t>
      </w:r>
    </w:p>
    <w:p w14:paraId="075914E8" w14:textId="77777777" w:rsidR="0084195F" w:rsidRPr="00C16A7D" w:rsidRDefault="0084195F" w:rsidP="0084195F">
      <w:pPr>
        <w:pStyle w:val="ListParagraph"/>
        <w:numPr>
          <w:ilvl w:val="0"/>
          <w:numId w:val="3"/>
        </w:numPr>
        <w:rPr>
          <w:sz w:val="24"/>
          <w:szCs w:val="24"/>
        </w:rPr>
      </w:pPr>
      <w:r w:rsidRPr="00C16A7D">
        <w:rPr>
          <w:sz w:val="24"/>
          <w:szCs w:val="24"/>
        </w:rPr>
        <w:t>Readers and lay leaders in the parish</w:t>
      </w:r>
      <w:r w:rsidR="009C3146" w:rsidRPr="00C16A7D">
        <w:rPr>
          <w:sz w:val="24"/>
          <w:szCs w:val="24"/>
        </w:rPr>
        <w:t>(es)</w:t>
      </w:r>
    </w:p>
    <w:p w14:paraId="7F83C4AB" w14:textId="77777777" w:rsidR="00894011" w:rsidRPr="00C16A7D" w:rsidRDefault="00894011" w:rsidP="00894011">
      <w:pPr>
        <w:pStyle w:val="ListParagraph"/>
        <w:numPr>
          <w:ilvl w:val="0"/>
          <w:numId w:val="3"/>
        </w:numPr>
        <w:rPr>
          <w:sz w:val="24"/>
          <w:szCs w:val="24"/>
        </w:rPr>
      </w:pPr>
      <w:r w:rsidRPr="00C16A7D">
        <w:rPr>
          <w:sz w:val="24"/>
          <w:szCs w:val="24"/>
        </w:rPr>
        <w:t xml:space="preserve">The </w:t>
      </w:r>
      <w:r w:rsidR="00F95829" w:rsidRPr="00C16A7D">
        <w:rPr>
          <w:sz w:val="24"/>
          <w:szCs w:val="24"/>
        </w:rPr>
        <w:t>churchwardens and the p</w:t>
      </w:r>
      <w:r w:rsidRPr="00C16A7D">
        <w:rPr>
          <w:sz w:val="24"/>
          <w:szCs w:val="24"/>
        </w:rPr>
        <w:t xml:space="preserve">arochial </w:t>
      </w:r>
      <w:r w:rsidR="00F95829" w:rsidRPr="00C16A7D">
        <w:rPr>
          <w:sz w:val="24"/>
          <w:szCs w:val="24"/>
        </w:rPr>
        <w:t>c</w:t>
      </w:r>
      <w:r w:rsidRPr="00C16A7D">
        <w:rPr>
          <w:sz w:val="24"/>
          <w:szCs w:val="24"/>
        </w:rPr>
        <w:t xml:space="preserve">hurch </w:t>
      </w:r>
      <w:r w:rsidR="00F95829" w:rsidRPr="00C16A7D">
        <w:rPr>
          <w:sz w:val="24"/>
          <w:szCs w:val="24"/>
        </w:rPr>
        <w:t>c</w:t>
      </w:r>
      <w:r w:rsidRPr="00C16A7D">
        <w:rPr>
          <w:sz w:val="24"/>
          <w:szCs w:val="24"/>
        </w:rPr>
        <w:t>ouncil</w:t>
      </w:r>
      <w:r w:rsidR="00C9212C" w:rsidRPr="00C16A7D">
        <w:rPr>
          <w:sz w:val="24"/>
          <w:szCs w:val="24"/>
        </w:rPr>
        <w:t>(s)</w:t>
      </w:r>
    </w:p>
    <w:p w14:paraId="7D1CE3C1" w14:textId="77777777" w:rsidR="00353876" w:rsidRPr="00C16A7D" w:rsidRDefault="00353876" w:rsidP="00894011">
      <w:pPr>
        <w:pStyle w:val="ListParagraph"/>
        <w:numPr>
          <w:ilvl w:val="0"/>
          <w:numId w:val="3"/>
        </w:numPr>
        <w:rPr>
          <w:sz w:val="24"/>
          <w:szCs w:val="24"/>
        </w:rPr>
      </w:pPr>
      <w:r w:rsidRPr="00C16A7D">
        <w:rPr>
          <w:sz w:val="24"/>
          <w:szCs w:val="24"/>
        </w:rPr>
        <w:t>Leadership team</w:t>
      </w:r>
    </w:p>
    <w:p w14:paraId="585A6B42" w14:textId="77777777" w:rsidR="00353876" w:rsidRPr="00C16A7D" w:rsidRDefault="00353876" w:rsidP="00894011">
      <w:pPr>
        <w:pStyle w:val="ListParagraph"/>
        <w:numPr>
          <w:ilvl w:val="0"/>
          <w:numId w:val="3"/>
        </w:numPr>
        <w:rPr>
          <w:sz w:val="24"/>
          <w:szCs w:val="24"/>
        </w:rPr>
      </w:pPr>
      <w:r w:rsidRPr="00C16A7D">
        <w:rPr>
          <w:sz w:val="24"/>
          <w:szCs w:val="24"/>
        </w:rPr>
        <w:t>Schools</w:t>
      </w:r>
    </w:p>
    <w:p w14:paraId="1FD19E77" w14:textId="77777777" w:rsidR="00353876" w:rsidRPr="00C16A7D" w:rsidRDefault="00F95829" w:rsidP="00894011">
      <w:pPr>
        <w:pStyle w:val="ListParagraph"/>
        <w:numPr>
          <w:ilvl w:val="0"/>
          <w:numId w:val="3"/>
        </w:numPr>
        <w:rPr>
          <w:sz w:val="24"/>
          <w:szCs w:val="24"/>
        </w:rPr>
      </w:pPr>
      <w:r w:rsidRPr="00C16A7D">
        <w:rPr>
          <w:sz w:val="24"/>
          <w:szCs w:val="24"/>
        </w:rPr>
        <w:t>Church and community g</w:t>
      </w:r>
      <w:r w:rsidR="00353876" w:rsidRPr="00C16A7D">
        <w:rPr>
          <w:sz w:val="24"/>
          <w:szCs w:val="24"/>
        </w:rPr>
        <w:t>roups</w:t>
      </w:r>
    </w:p>
    <w:p w14:paraId="47B90CC1" w14:textId="77777777" w:rsidR="00353876" w:rsidRPr="00C16A7D" w:rsidRDefault="00353876" w:rsidP="00894011">
      <w:pPr>
        <w:pStyle w:val="ListParagraph"/>
        <w:numPr>
          <w:ilvl w:val="0"/>
          <w:numId w:val="3"/>
        </w:numPr>
        <w:rPr>
          <w:sz w:val="24"/>
          <w:szCs w:val="24"/>
        </w:rPr>
      </w:pPr>
      <w:r w:rsidRPr="00C16A7D">
        <w:rPr>
          <w:sz w:val="24"/>
          <w:szCs w:val="24"/>
        </w:rPr>
        <w:t>Committees</w:t>
      </w:r>
    </w:p>
    <w:p w14:paraId="212B1391" w14:textId="77777777" w:rsidR="001B7528" w:rsidRPr="00C16A7D" w:rsidRDefault="0084195F" w:rsidP="001B7528">
      <w:pPr>
        <w:pStyle w:val="ListParagraph"/>
        <w:numPr>
          <w:ilvl w:val="0"/>
          <w:numId w:val="3"/>
        </w:numPr>
        <w:rPr>
          <w:sz w:val="24"/>
          <w:szCs w:val="24"/>
        </w:rPr>
      </w:pPr>
      <w:r w:rsidRPr="00C16A7D">
        <w:rPr>
          <w:sz w:val="24"/>
          <w:szCs w:val="24"/>
        </w:rPr>
        <w:t>Other</w:t>
      </w:r>
    </w:p>
    <w:p w14:paraId="0C9A7826" w14:textId="77777777" w:rsidR="008C7236" w:rsidRDefault="008C7236" w:rsidP="001B7528">
      <w:pPr>
        <w:rPr>
          <w:rFonts w:ascii="Franklin Gothic Book" w:hAnsi="Franklin Gothic Book"/>
          <w:i/>
        </w:rPr>
      </w:pPr>
    </w:p>
    <w:p w14:paraId="1CFFEE72" w14:textId="77777777" w:rsidR="00353876" w:rsidRPr="00C16A7D" w:rsidRDefault="00353876" w:rsidP="005F5DA5">
      <w:pPr>
        <w:rPr>
          <w:b/>
          <w:sz w:val="24"/>
          <w:szCs w:val="24"/>
        </w:rPr>
      </w:pPr>
      <w:r w:rsidRPr="00C16A7D">
        <w:rPr>
          <w:b/>
          <w:sz w:val="24"/>
          <w:szCs w:val="24"/>
        </w:rPr>
        <w:t xml:space="preserve">Section </w:t>
      </w:r>
      <w:r w:rsidR="001B7528" w:rsidRPr="00C16A7D">
        <w:rPr>
          <w:b/>
          <w:sz w:val="24"/>
          <w:szCs w:val="24"/>
        </w:rPr>
        <w:t>6</w:t>
      </w:r>
      <w:r w:rsidRPr="00C16A7D">
        <w:rPr>
          <w:b/>
          <w:sz w:val="24"/>
          <w:szCs w:val="24"/>
        </w:rPr>
        <w:t xml:space="preserve"> – </w:t>
      </w:r>
      <w:r w:rsidR="001B7528" w:rsidRPr="00C16A7D">
        <w:rPr>
          <w:b/>
          <w:sz w:val="24"/>
          <w:szCs w:val="24"/>
        </w:rPr>
        <w:t>Parish/</w:t>
      </w:r>
      <w:r w:rsidRPr="00C16A7D">
        <w:rPr>
          <w:b/>
          <w:sz w:val="24"/>
          <w:szCs w:val="24"/>
        </w:rPr>
        <w:t>Benefice Summary</w:t>
      </w:r>
    </w:p>
    <w:p w14:paraId="216B5E70" w14:textId="77777777" w:rsidR="00084340" w:rsidRPr="00C16A7D" w:rsidRDefault="001D2AA7" w:rsidP="005F5DA5">
      <w:pPr>
        <w:rPr>
          <w:sz w:val="24"/>
          <w:szCs w:val="24"/>
        </w:rPr>
      </w:pPr>
      <w:r w:rsidRPr="00C16A7D">
        <w:rPr>
          <w:sz w:val="24"/>
          <w:szCs w:val="24"/>
        </w:rPr>
        <w:t xml:space="preserve">For those in </w:t>
      </w:r>
      <w:r w:rsidR="00063739" w:rsidRPr="00C16A7D">
        <w:rPr>
          <w:sz w:val="24"/>
          <w:szCs w:val="24"/>
        </w:rPr>
        <w:t>t</w:t>
      </w:r>
      <w:r w:rsidRPr="00C16A7D">
        <w:rPr>
          <w:sz w:val="24"/>
          <w:szCs w:val="24"/>
        </w:rPr>
        <w:t xml:space="preserve">eam </w:t>
      </w:r>
      <w:r w:rsidR="00084340" w:rsidRPr="00C16A7D">
        <w:rPr>
          <w:sz w:val="24"/>
          <w:szCs w:val="24"/>
        </w:rPr>
        <w:t>ministries please note where the specific responsibilitie</w:t>
      </w:r>
      <w:r w:rsidR="001B7528" w:rsidRPr="00C16A7D">
        <w:rPr>
          <w:sz w:val="24"/>
          <w:szCs w:val="24"/>
        </w:rPr>
        <w:t>s of the post-holder are located if</w:t>
      </w:r>
      <w:r w:rsidR="00084340" w:rsidRPr="00C16A7D">
        <w:rPr>
          <w:sz w:val="24"/>
          <w:szCs w:val="24"/>
        </w:rPr>
        <w:t xml:space="preserve"> these are for a specific church or congregation </w:t>
      </w:r>
      <w:r w:rsidR="002A158E" w:rsidRPr="00C16A7D">
        <w:rPr>
          <w:sz w:val="24"/>
          <w:szCs w:val="24"/>
        </w:rPr>
        <w:t>rather than the whole benefice.</w:t>
      </w:r>
    </w:p>
    <w:tbl>
      <w:tblPr>
        <w:tblStyle w:val="TableGrid"/>
        <w:tblW w:w="0" w:type="auto"/>
        <w:tblInd w:w="108" w:type="dxa"/>
        <w:tblLook w:val="04A0" w:firstRow="1" w:lastRow="0" w:firstColumn="1" w:lastColumn="0" w:noHBand="0" w:noVBand="1"/>
      </w:tblPr>
      <w:tblGrid>
        <w:gridCol w:w="4476"/>
        <w:gridCol w:w="4406"/>
      </w:tblGrid>
      <w:tr w:rsidR="00353876" w:rsidRPr="0012324F" w14:paraId="24329143" w14:textId="77777777" w:rsidTr="00D24912">
        <w:tc>
          <w:tcPr>
            <w:tcW w:w="4476" w:type="dxa"/>
            <w:shd w:val="clear" w:color="auto" w:fill="D9D9D9" w:themeFill="background1" w:themeFillShade="D9"/>
          </w:tcPr>
          <w:p w14:paraId="2F12AC0E" w14:textId="77777777" w:rsidR="00353876" w:rsidRPr="00C16A7D" w:rsidRDefault="00353876" w:rsidP="00353876">
            <w:pPr>
              <w:rPr>
                <w:sz w:val="24"/>
                <w:szCs w:val="24"/>
              </w:rPr>
            </w:pPr>
            <w:r w:rsidRPr="00C16A7D">
              <w:rPr>
                <w:sz w:val="24"/>
                <w:szCs w:val="24"/>
              </w:rPr>
              <w:t>Number of Parishes</w:t>
            </w:r>
          </w:p>
        </w:tc>
        <w:tc>
          <w:tcPr>
            <w:tcW w:w="4406" w:type="dxa"/>
          </w:tcPr>
          <w:p w14:paraId="7A5F65DB" w14:textId="77777777" w:rsidR="00353876" w:rsidRDefault="00353876" w:rsidP="00353876">
            <w:pPr>
              <w:rPr>
                <w:rFonts w:ascii="Franklin Gothic Book" w:hAnsi="Franklin Gothic Book"/>
              </w:rPr>
            </w:pPr>
          </w:p>
          <w:p w14:paraId="38D37B6B" w14:textId="77777777" w:rsidR="00305ECA" w:rsidRPr="0012324F" w:rsidRDefault="00305ECA" w:rsidP="00353876">
            <w:pPr>
              <w:rPr>
                <w:rFonts w:ascii="Franklin Gothic Book" w:hAnsi="Franklin Gothic Book"/>
              </w:rPr>
            </w:pPr>
          </w:p>
        </w:tc>
      </w:tr>
      <w:tr w:rsidR="00353876" w:rsidRPr="0012324F" w14:paraId="00387213" w14:textId="77777777" w:rsidTr="00D24912">
        <w:tc>
          <w:tcPr>
            <w:tcW w:w="4476" w:type="dxa"/>
            <w:shd w:val="clear" w:color="auto" w:fill="D9D9D9" w:themeFill="background1" w:themeFillShade="D9"/>
          </w:tcPr>
          <w:p w14:paraId="42FB8591" w14:textId="77777777" w:rsidR="00353876" w:rsidRPr="00C16A7D" w:rsidRDefault="00353876" w:rsidP="00353876">
            <w:pPr>
              <w:rPr>
                <w:sz w:val="24"/>
                <w:szCs w:val="24"/>
              </w:rPr>
            </w:pPr>
            <w:r w:rsidRPr="00C16A7D">
              <w:rPr>
                <w:sz w:val="24"/>
                <w:szCs w:val="24"/>
              </w:rPr>
              <w:t>Patron(s)</w:t>
            </w:r>
          </w:p>
        </w:tc>
        <w:tc>
          <w:tcPr>
            <w:tcW w:w="4406" w:type="dxa"/>
          </w:tcPr>
          <w:p w14:paraId="463FD76E" w14:textId="77777777" w:rsidR="00353876" w:rsidRDefault="00353876" w:rsidP="00353876">
            <w:pPr>
              <w:rPr>
                <w:rFonts w:ascii="Franklin Gothic Book" w:hAnsi="Franklin Gothic Book"/>
              </w:rPr>
            </w:pPr>
          </w:p>
          <w:p w14:paraId="1A3862F1" w14:textId="77777777" w:rsidR="00305ECA" w:rsidRPr="0012324F" w:rsidRDefault="00305ECA" w:rsidP="00353876">
            <w:pPr>
              <w:rPr>
                <w:rFonts w:ascii="Franklin Gothic Book" w:hAnsi="Franklin Gothic Book"/>
              </w:rPr>
            </w:pPr>
          </w:p>
        </w:tc>
      </w:tr>
      <w:tr w:rsidR="00353876" w:rsidRPr="0012324F" w14:paraId="7F09C451" w14:textId="77777777" w:rsidTr="00D24912">
        <w:tc>
          <w:tcPr>
            <w:tcW w:w="4476" w:type="dxa"/>
            <w:shd w:val="clear" w:color="auto" w:fill="D9D9D9" w:themeFill="background1" w:themeFillShade="D9"/>
          </w:tcPr>
          <w:p w14:paraId="107CF110" w14:textId="77777777" w:rsidR="00353876" w:rsidRPr="00C16A7D" w:rsidRDefault="00353876" w:rsidP="00353876">
            <w:pPr>
              <w:rPr>
                <w:sz w:val="24"/>
                <w:szCs w:val="24"/>
              </w:rPr>
            </w:pPr>
            <w:r w:rsidRPr="00C16A7D">
              <w:rPr>
                <w:sz w:val="24"/>
                <w:szCs w:val="24"/>
              </w:rPr>
              <w:t>Number of PCCs:</w:t>
            </w:r>
          </w:p>
        </w:tc>
        <w:tc>
          <w:tcPr>
            <w:tcW w:w="4406" w:type="dxa"/>
          </w:tcPr>
          <w:p w14:paraId="2438A219" w14:textId="77777777" w:rsidR="00353876" w:rsidRDefault="00353876" w:rsidP="00353876">
            <w:pPr>
              <w:rPr>
                <w:rFonts w:ascii="Franklin Gothic Book" w:hAnsi="Franklin Gothic Book"/>
              </w:rPr>
            </w:pPr>
          </w:p>
          <w:p w14:paraId="2BAF4C2A" w14:textId="77777777" w:rsidR="00305ECA" w:rsidRPr="0012324F" w:rsidRDefault="00305ECA" w:rsidP="00353876">
            <w:pPr>
              <w:rPr>
                <w:rFonts w:ascii="Franklin Gothic Book" w:hAnsi="Franklin Gothic Book"/>
              </w:rPr>
            </w:pPr>
          </w:p>
        </w:tc>
      </w:tr>
      <w:tr w:rsidR="00353876" w:rsidRPr="0012324F" w14:paraId="56E699DD" w14:textId="77777777" w:rsidTr="00D24912">
        <w:tc>
          <w:tcPr>
            <w:tcW w:w="4476" w:type="dxa"/>
            <w:shd w:val="clear" w:color="auto" w:fill="D9D9D9" w:themeFill="background1" w:themeFillShade="D9"/>
          </w:tcPr>
          <w:p w14:paraId="34BD4832" w14:textId="77777777" w:rsidR="00353876" w:rsidRPr="00C16A7D" w:rsidRDefault="00353876" w:rsidP="00353876">
            <w:pPr>
              <w:rPr>
                <w:sz w:val="24"/>
                <w:szCs w:val="24"/>
              </w:rPr>
            </w:pPr>
            <w:r w:rsidRPr="00C16A7D">
              <w:rPr>
                <w:sz w:val="24"/>
                <w:szCs w:val="24"/>
              </w:rPr>
              <w:t>Number of Churchwardens</w:t>
            </w:r>
          </w:p>
        </w:tc>
        <w:tc>
          <w:tcPr>
            <w:tcW w:w="4406" w:type="dxa"/>
          </w:tcPr>
          <w:p w14:paraId="5C8767E0" w14:textId="77777777" w:rsidR="00353876" w:rsidRDefault="00353876" w:rsidP="00353876">
            <w:pPr>
              <w:rPr>
                <w:rFonts w:ascii="Franklin Gothic Book" w:hAnsi="Franklin Gothic Book"/>
              </w:rPr>
            </w:pPr>
          </w:p>
          <w:p w14:paraId="51A8E1AD" w14:textId="77777777" w:rsidR="00305ECA" w:rsidRPr="0012324F" w:rsidRDefault="00305ECA" w:rsidP="00353876">
            <w:pPr>
              <w:rPr>
                <w:rFonts w:ascii="Franklin Gothic Book" w:hAnsi="Franklin Gothic Book"/>
              </w:rPr>
            </w:pPr>
          </w:p>
        </w:tc>
      </w:tr>
      <w:tr w:rsidR="00353876" w:rsidRPr="0012324F" w14:paraId="497AA69C" w14:textId="77777777" w:rsidTr="00D24912">
        <w:tc>
          <w:tcPr>
            <w:tcW w:w="4476" w:type="dxa"/>
            <w:shd w:val="clear" w:color="auto" w:fill="D9D9D9" w:themeFill="background1" w:themeFillShade="D9"/>
          </w:tcPr>
          <w:p w14:paraId="67A9A254" w14:textId="77777777" w:rsidR="00353876" w:rsidRPr="00C16A7D" w:rsidRDefault="00353876" w:rsidP="00353876">
            <w:pPr>
              <w:rPr>
                <w:sz w:val="24"/>
                <w:szCs w:val="24"/>
              </w:rPr>
            </w:pPr>
            <w:r w:rsidRPr="00C16A7D">
              <w:rPr>
                <w:sz w:val="24"/>
                <w:szCs w:val="24"/>
              </w:rPr>
              <w:t>Number and type of Ministers:</w:t>
            </w:r>
          </w:p>
        </w:tc>
        <w:tc>
          <w:tcPr>
            <w:tcW w:w="4406" w:type="dxa"/>
          </w:tcPr>
          <w:p w14:paraId="71C551B2" w14:textId="77777777" w:rsidR="00353876" w:rsidRDefault="00353876" w:rsidP="00353876">
            <w:pPr>
              <w:rPr>
                <w:rFonts w:ascii="Franklin Gothic Book" w:hAnsi="Franklin Gothic Book"/>
              </w:rPr>
            </w:pPr>
          </w:p>
          <w:p w14:paraId="39DC0A0F" w14:textId="77777777" w:rsidR="00305ECA" w:rsidRPr="0012324F" w:rsidRDefault="00305ECA" w:rsidP="00353876">
            <w:pPr>
              <w:rPr>
                <w:rFonts w:ascii="Franklin Gothic Book" w:hAnsi="Franklin Gothic Book"/>
              </w:rPr>
            </w:pPr>
          </w:p>
        </w:tc>
      </w:tr>
      <w:tr w:rsidR="00353876" w:rsidRPr="0012324F" w14:paraId="57B9D5CF" w14:textId="77777777" w:rsidTr="00D24912">
        <w:tc>
          <w:tcPr>
            <w:tcW w:w="4476" w:type="dxa"/>
            <w:shd w:val="clear" w:color="auto" w:fill="D9D9D9" w:themeFill="background1" w:themeFillShade="D9"/>
          </w:tcPr>
          <w:p w14:paraId="01567B41" w14:textId="77777777" w:rsidR="00353876" w:rsidRPr="00C16A7D" w:rsidRDefault="00353876" w:rsidP="00353876">
            <w:pPr>
              <w:rPr>
                <w:sz w:val="24"/>
                <w:szCs w:val="24"/>
              </w:rPr>
            </w:pPr>
            <w:r w:rsidRPr="00C16A7D">
              <w:rPr>
                <w:sz w:val="24"/>
                <w:szCs w:val="24"/>
              </w:rPr>
              <w:t>Parish Paid Staff:</w:t>
            </w:r>
          </w:p>
        </w:tc>
        <w:tc>
          <w:tcPr>
            <w:tcW w:w="4406" w:type="dxa"/>
          </w:tcPr>
          <w:p w14:paraId="6DC31226" w14:textId="77777777" w:rsidR="00353876" w:rsidRDefault="00353876" w:rsidP="00353876">
            <w:pPr>
              <w:rPr>
                <w:rFonts w:ascii="Franklin Gothic Book" w:hAnsi="Franklin Gothic Book"/>
              </w:rPr>
            </w:pPr>
          </w:p>
          <w:p w14:paraId="6F9C3C15" w14:textId="77777777" w:rsidR="00305ECA" w:rsidRPr="0012324F" w:rsidRDefault="00305ECA" w:rsidP="00353876">
            <w:pPr>
              <w:rPr>
                <w:rFonts w:ascii="Franklin Gothic Book" w:hAnsi="Franklin Gothic Book"/>
              </w:rPr>
            </w:pPr>
          </w:p>
        </w:tc>
      </w:tr>
      <w:tr w:rsidR="00353876" w:rsidRPr="0012324F" w14:paraId="00E11CDF" w14:textId="77777777" w:rsidTr="00D24912">
        <w:tc>
          <w:tcPr>
            <w:tcW w:w="4476" w:type="dxa"/>
            <w:shd w:val="clear" w:color="auto" w:fill="D9D9D9" w:themeFill="background1" w:themeFillShade="D9"/>
          </w:tcPr>
          <w:p w14:paraId="0F4C3A7F" w14:textId="77777777" w:rsidR="00353876" w:rsidRPr="00C16A7D" w:rsidRDefault="00353876" w:rsidP="00353876">
            <w:pPr>
              <w:rPr>
                <w:sz w:val="24"/>
                <w:szCs w:val="24"/>
              </w:rPr>
            </w:pPr>
            <w:r w:rsidRPr="00C16A7D">
              <w:rPr>
                <w:sz w:val="24"/>
                <w:szCs w:val="24"/>
              </w:rPr>
              <w:t>Parish Unpaid Staff:</w:t>
            </w:r>
          </w:p>
        </w:tc>
        <w:tc>
          <w:tcPr>
            <w:tcW w:w="4406" w:type="dxa"/>
          </w:tcPr>
          <w:p w14:paraId="7A6CDADF" w14:textId="77777777" w:rsidR="00353876" w:rsidRDefault="00353876" w:rsidP="00353876">
            <w:pPr>
              <w:rPr>
                <w:rFonts w:ascii="Franklin Gothic Book" w:hAnsi="Franklin Gothic Book"/>
              </w:rPr>
            </w:pPr>
          </w:p>
          <w:p w14:paraId="3D159AD1" w14:textId="77777777" w:rsidR="00305ECA" w:rsidRPr="0012324F" w:rsidRDefault="00305ECA" w:rsidP="00353876">
            <w:pPr>
              <w:rPr>
                <w:rFonts w:ascii="Franklin Gothic Book" w:hAnsi="Franklin Gothic Book"/>
              </w:rPr>
            </w:pPr>
          </w:p>
        </w:tc>
      </w:tr>
      <w:tr w:rsidR="00353876" w:rsidRPr="0012324F" w14:paraId="17C52B80" w14:textId="77777777" w:rsidTr="00D24912">
        <w:tc>
          <w:tcPr>
            <w:tcW w:w="4476" w:type="dxa"/>
            <w:shd w:val="clear" w:color="auto" w:fill="D9D9D9" w:themeFill="background1" w:themeFillShade="D9"/>
          </w:tcPr>
          <w:p w14:paraId="571D3B6D" w14:textId="77777777" w:rsidR="00353876" w:rsidRPr="00C16A7D" w:rsidRDefault="00353876" w:rsidP="00353876">
            <w:pPr>
              <w:rPr>
                <w:sz w:val="24"/>
                <w:szCs w:val="24"/>
              </w:rPr>
            </w:pPr>
            <w:r w:rsidRPr="00C16A7D">
              <w:rPr>
                <w:sz w:val="24"/>
                <w:szCs w:val="24"/>
              </w:rPr>
              <w:t>Buildings</w:t>
            </w:r>
            <w:r w:rsidR="00C9212C" w:rsidRPr="00C16A7D">
              <w:rPr>
                <w:sz w:val="24"/>
                <w:szCs w:val="24"/>
              </w:rPr>
              <w:t xml:space="preserve"> (churches, chapels, halls)</w:t>
            </w:r>
            <w:r w:rsidRPr="00C16A7D">
              <w:rPr>
                <w:sz w:val="24"/>
                <w:szCs w:val="24"/>
              </w:rPr>
              <w:t>:</w:t>
            </w:r>
          </w:p>
        </w:tc>
        <w:tc>
          <w:tcPr>
            <w:tcW w:w="4406" w:type="dxa"/>
          </w:tcPr>
          <w:p w14:paraId="177DA915" w14:textId="77777777" w:rsidR="00353876" w:rsidRDefault="00353876" w:rsidP="00353876">
            <w:pPr>
              <w:rPr>
                <w:rFonts w:ascii="Franklin Gothic Book" w:hAnsi="Franklin Gothic Book"/>
              </w:rPr>
            </w:pPr>
          </w:p>
          <w:p w14:paraId="4ACC3975" w14:textId="77777777" w:rsidR="00305ECA" w:rsidRPr="0012324F" w:rsidRDefault="00305ECA" w:rsidP="00353876">
            <w:pPr>
              <w:rPr>
                <w:rFonts w:ascii="Franklin Gothic Book" w:hAnsi="Franklin Gothic Book"/>
              </w:rPr>
            </w:pPr>
          </w:p>
        </w:tc>
      </w:tr>
      <w:tr w:rsidR="00353876" w:rsidRPr="0012324F" w14:paraId="22A32ACC" w14:textId="77777777" w:rsidTr="00D24912">
        <w:tc>
          <w:tcPr>
            <w:tcW w:w="4476" w:type="dxa"/>
            <w:shd w:val="clear" w:color="auto" w:fill="D9D9D9" w:themeFill="background1" w:themeFillShade="D9"/>
          </w:tcPr>
          <w:p w14:paraId="022299DB" w14:textId="77777777" w:rsidR="00353876" w:rsidRPr="00C16A7D" w:rsidRDefault="00353876" w:rsidP="00353876">
            <w:pPr>
              <w:rPr>
                <w:sz w:val="24"/>
                <w:szCs w:val="24"/>
              </w:rPr>
            </w:pPr>
            <w:r w:rsidRPr="00C16A7D">
              <w:rPr>
                <w:sz w:val="24"/>
                <w:szCs w:val="24"/>
              </w:rPr>
              <w:t>Churchyard</w:t>
            </w:r>
            <w:r w:rsidR="00F4776A" w:rsidRPr="00C16A7D">
              <w:rPr>
                <w:sz w:val="24"/>
                <w:szCs w:val="24"/>
              </w:rPr>
              <w:t>(s)</w:t>
            </w:r>
            <w:r w:rsidRPr="00C16A7D">
              <w:rPr>
                <w:sz w:val="24"/>
                <w:szCs w:val="24"/>
              </w:rPr>
              <w:t>:</w:t>
            </w:r>
          </w:p>
        </w:tc>
        <w:tc>
          <w:tcPr>
            <w:tcW w:w="4406" w:type="dxa"/>
          </w:tcPr>
          <w:p w14:paraId="04751D8F" w14:textId="77777777" w:rsidR="00353876" w:rsidRDefault="00353876" w:rsidP="00353876">
            <w:pPr>
              <w:rPr>
                <w:rFonts w:ascii="Franklin Gothic Book" w:hAnsi="Franklin Gothic Book"/>
              </w:rPr>
            </w:pPr>
          </w:p>
          <w:p w14:paraId="1BFBB6DE" w14:textId="77777777" w:rsidR="00305ECA" w:rsidRPr="0012324F" w:rsidRDefault="00305ECA" w:rsidP="00353876">
            <w:pPr>
              <w:rPr>
                <w:rFonts w:ascii="Franklin Gothic Book" w:hAnsi="Franklin Gothic Book"/>
              </w:rPr>
            </w:pPr>
          </w:p>
        </w:tc>
      </w:tr>
    </w:tbl>
    <w:p w14:paraId="68AD9BA0" w14:textId="77777777" w:rsidR="00353876" w:rsidRDefault="00353876" w:rsidP="00353876">
      <w:pPr>
        <w:ind w:left="360"/>
        <w:rPr>
          <w:rFonts w:ascii="Franklin Gothic Book" w:hAnsi="Franklin Gothic Book"/>
        </w:rPr>
      </w:pPr>
    </w:p>
    <w:p w14:paraId="67384491" w14:textId="77777777" w:rsidR="00C16A7D" w:rsidRDefault="00C16A7D" w:rsidP="00353876">
      <w:pPr>
        <w:ind w:left="360"/>
        <w:rPr>
          <w:rFonts w:ascii="Franklin Gothic Book" w:hAnsi="Franklin Gothic Book"/>
        </w:rPr>
      </w:pPr>
    </w:p>
    <w:p w14:paraId="74AB655C" w14:textId="77777777" w:rsidR="00C16A7D" w:rsidRPr="0012324F" w:rsidRDefault="00C16A7D" w:rsidP="00353876">
      <w:pPr>
        <w:ind w:left="360"/>
        <w:rPr>
          <w:rFonts w:ascii="Franklin Gothic Book" w:hAnsi="Franklin Gothic Book"/>
        </w:rPr>
      </w:pPr>
    </w:p>
    <w:p w14:paraId="6E5C6FD5" w14:textId="77777777" w:rsidR="0012324F" w:rsidRPr="00C16A7D" w:rsidRDefault="001B7528" w:rsidP="005F5DA5">
      <w:pPr>
        <w:rPr>
          <w:b/>
          <w:sz w:val="24"/>
          <w:szCs w:val="24"/>
        </w:rPr>
      </w:pPr>
      <w:r w:rsidRPr="00C16A7D">
        <w:rPr>
          <w:b/>
          <w:sz w:val="24"/>
          <w:szCs w:val="24"/>
        </w:rPr>
        <w:t>Section 7</w:t>
      </w:r>
      <w:r w:rsidR="0012324F" w:rsidRPr="00C16A7D">
        <w:rPr>
          <w:b/>
          <w:sz w:val="24"/>
          <w:szCs w:val="24"/>
        </w:rPr>
        <w:t xml:space="preserve"> </w:t>
      </w:r>
      <w:r w:rsidR="00F24ACC" w:rsidRPr="00C16A7D">
        <w:rPr>
          <w:b/>
          <w:sz w:val="24"/>
          <w:szCs w:val="24"/>
        </w:rPr>
        <w:t>– Sign off</w:t>
      </w:r>
    </w:p>
    <w:tbl>
      <w:tblPr>
        <w:tblStyle w:val="TableGrid"/>
        <w:tblW w:w="0" w:type="auto"/>
        <w:tblInd w:w="108" w:type="dxa"/>
        <w:tblLook w:val="04A0" w:firstRow="1" w:lastRow="0" w:firstColumn="1" w:lastColumn="0" w:noHBand="0" w:noVBand="1"/>
      </w:tblPr>
      <w:tblGrid>
        <w:gridCol w:w="3280"/>
        <w:gridCol w:w="2826"/>
        <w:gridCol w:w="2802"/>
      </w:tblGrid>
      <w:tr w:rsidR="005851F7" w:rsidRPr="005851F7" w14:paraId="4A474027" w14:textId="77777777" w:rsidTr="005851F7">
        <w:tc>
          <w:tcPr>
            <w:tcW w:w="3358" w:type="dxa"/>
            <w:shd w:val="clear" w:color="auto" w:fill="D9D9D9" w:themeFill="background1" w:themeFillShade="D9"/>
          </w:tcPr>
          <w:p w14:paraId="6B3B307E" w14:textId="77777777" w:rsidR="005851F7" w:rsidRPr="005851F7" w:rsidRDefault="005851F7" w:rsidP="00353876">
            <w:pPr>
              <w:rPr>
                <w:rFonts w:ascii="Franklin Gothic Book" w:hAnsi="Franklin Gothic Book"/>
                <w:b/>
              </w:rPr>
            </w:pPr>
          </w:p>
        </w:tc>
        <w:tc>
          <w:tcPr>
            <w:tcW w:w="2888" w:type="dxa"/>
          </w:tcPr>
          <w:p w14:paraId="58C04430" w14:textId="77777777" w:rsidR="005851F7" w:rsidRPr="00C16A7D" w:rsidRDefault="005851F7" w:rsidP="00353876">
            <w:pPr>
              <w:rPr>
                <w:b/>
                <w:sz w:val="24"/>
                <w:szCs w:val="24"/>
              </w:rPr>
            </w:pPr>
            <w:r w:rsidRPr="00C16A7D">
              <w:rPr>
                <w:b/>
                <w:sz w:val="24"/>
                <w:szCs w:val="24"/>
              </w:rPr>
              <w:t>Signature</w:t>
            </w:r>
            <w:r w:rsidR="00C52244" w:rsidRPr="00C16A7D">
              <w:rPr>
                <w:b/>
                <w:sz w:val="24"/>
                <w:szCs w:val="24"/>
              </w:rPr>
              <w:t>*</w:t>
            </w:r>
            <w:r w:rsidRPr="00C16A7D">
              <w:rPr>
                <w:b/>
                <w:sz w:val="24"/>
                <w:szCs w:val="24"/>
              </w:rPr>
              <w:t>:</w:t>
            </w:r>
          </w:p>
        </w:tc>
        <w:tc>
          <w:tcPr>
            <w:tcW w:w="2888" w:type="dxa"/>
          </w:tcPr>
          <w:p w14:paraId="6304CD5C" w14:textId="77777777" w:rsidR="005851F7" w:rsidRPr="00C16A7D" w:rsidRDefault="005851F7" w:rsidP="00353876">
            <w:pPr>
              <w:rPr>
                <w:b/>
                <w:sz w:val="24"/>
                <w:szCs w:val="24"/>
              </w:rPr>
            </w:pPr>
            <w:r w:rsidRPr="00C16A7D">
              <w:rPr>
                <w:b/>
                <w:sz w:val="24"/>
                <w:szCs w:val="24"/>
              </w:rPr>
              <w:t>Date:</w:t>
            </w:r>
          </w:p>
        </w:tc>
      </w:tr>
      <w:tr w:rsidR="005851F7" w:rsidRPr="00C16A7D" w14:paraId="09D3835F" w14:textId="77777777" w:rsidTr="005851F7">
        <w:tc>
          <w:tcPr>
            <w:tcW w:w="3358" w:type="dxa"/>
            <w:shd w:val="clear" w:color="auto" w:fill="D9D9D9" w:themeFill="background1" w:themeFillShade="D9"/>
          </w:tcPr>
          <w:p w14:paraId="2A74EA11" w14:textId="77777777" w:rsidR="005851F7" w:rsidRPr="00C16A7D" w:rsidRDefault="00F95829" w:rsidP="00C16A7D">
            <w:pPr>
              <w:pStyle w:val="NoSpacing"/>
              <w:rPr>
                <w:sz w:val="24"/>
                <w:szCs w:val="24"/>
              </w:rPr>
            </w:pPr>
            <w:r w:rsidRPr="00C16A7D">
              <w:rPr>
                <w:sz w:val="24"/>
                <w:szCs w:val="24"/>
              </w:rPr>
              <w:t>Signed by Minister</w:t>
            </w:r>
            <w:r w:rsidR="005851F7" w:rsidRPr="00C16A7D">
              <w:rPr>
                <w:sz w:val="24"/>
                <w:szCs w:val="24"/>
              </w:rPr>
              <w:t>:</w:t>
            </w:r>
          </w:p>
        </w:tc>
        <w:tc>
          <w:tcPr>
            <w:tcW w:w="2888" w:type="dxa"/>
          </w:tcPr>
          <w:p w14:paraId="6244561B" w14:textId="77777777" w:rsidR="005851F7" w:rsidRPr="00C16A7D" w:rsidRDefault="005851F7" w:rsidP="00353876">
            <w:pPr>
              <w:rPr>
                <w:sz w:val="24"/>
                <w:szCs w:val="24"/>
              </w:rPr>
            </w:pPr>
          </w:p>
        </w:tc>
        <w:tc>
          <w:tcPr>
            <w:tcW w:w="2888" w:type="dxa"/>
          </w:tcPr>
          <w:p w14:paraId="72A83208" w14:textId="77777777" w:rsidR="005851F7" w:rsidRPr="00C16A7D" w:rsidRDefault="005851F7" w:rsidP="00353876">
            <w:pPr>
              <w:rPr>
                <w:sz w:val="24"/>
                <w:szCs w:val="24"/>
              </w:rPr>
            </w:pPr>
          </w:p>
          <w:p w14:paraId="39945026" w14:textId="77777777" w:rsidR="005851F7" w:rsidRPr="00C16A7D" w:rsidRDefault="005851F7" w:rsidP="00353876">
            <w:pPr>
              <w:rPr>
                <w:sz w:val="24"/>
                <w:szCs w:val="24"/>
              </w:rPr>
            </w:pPr>
          </w:p>
        </w:tc>
      </w:tr>
      <w:tr w:rsidR="005851F7" w:rsidRPr="00C16A7D" w14:paraId="6A498B12" w14:textId="77777777" w:rsidTr="005851F7">
        <w:tc>
          <w:tcPr>
            <w:tcW w:w="3358" w:type="dxa"/>
            <w:shd w:val="clear" w:color="auto" w:fill="D9D9D9" w:themeFill="background1" w:themeFillShade="D9"/>
          </w:tcPr>
          <w:p w14:paraId="12638485" w14:textId="77777777" w:rsidR="005851F7" w:rsidRPr="00C16A7D" w:rsidRDefault="005851F7" w:rsidP="00C16A7D">
            <w:pPr>
              <w:pStyle w:val="NoSpacing"/>
              <w:rPr>
                <w:sz w:val="24"/>
                <w:szCs w:val="24"/>
              </w:rPr>
            </w:pPr>
            <w:r w:rsidRPr="00C16A7D">
              <w:rPr>
                <w:sz w:val="24"/>
                <w:szCs w:val="24"/>
              </w:rPr>
              <w:t>Signed by Incumbent (if Role Description for Associate</w:t>
            </w:r>
            <w:r w:rsidR="00F95829" w:rsidRPr="00C16A7D">
              <w:rPr>
                <w:sz w:val="24"/>
                <w:szCs w:val="24"/>
              </w:rPr>
              <w:t xml:space="preserve"> Minister</w:t>
            </w:r>
            <w:r w:rsidRPr="00C16A7D">
              <w:rPr>
                <w:sz w:val="24"/>
                <w:szCs w:val="24"/>
              </w:rPr>
              <w:t>):</w:t>
            </w:r>
          </w:p>
        </w:tc>
        <w:tc>
          <w:tcPr>
            <w:tcW w:w="2888" w:type="dxa"/>
          </w:tcPr>
          <w:p w14:paraId="0EDF8DDA" w14:textId="77777777" w:rsidR="005851F7" w:rsidRPr="00C16A7D" w:rsidRDefault="005851F7" w:rsidP="00353876">
            <w:pPr>
              <w:rPr>
                <w:sz w:val="24"/>
                <w:szCs w:val="24"/>
              </w:rPr>
            </w:pPr>
          </w:p>
        </w:tc>
        <w:tc>
          <w:tcPr>
            <w:tcW w:w="2888" w:type="dxa"/>
          </w:tcPr>
          <w:p w14:paraId="3151AC21" w14:textId="77777777" w:rsidR="005851F7" w:rsidRPr="00C16A7D" w:rsidRDefault="005851F7" w:rsidP="00353876">
            <w:pPr>
              <w:rPr>
                <w:sz w:val="24"/>
                <w:szCs w:val="24"/>
              </w:rPr>
            </w:pPr>
          </w:p>
          <w:p w14:paraId="25452FDA" w14:textId="77777777" w:rsidR="005851F7" w:rsidRPr="00C16A7D" w:rsidRDefault="005851F7" w:rsidP="00353876">
            <w:pPr>
              <w:rPr>
                <w:sz w:val="24"/>
                <w:szCs w:val="24"/>
              </w:rPr>
            </w:pPr>
          </w:p>
        </w:tc>
      </w:tr>
      <w:tr w:rsidR="005851F7" w:rsidRPr="00C16A7D" w14:paraId="01271A87" w14:textId="77777777" w:rsidTr="005851F7">
        <w:tc>
          <w:tcPr>
            <w:tcW w:w="3358" w:type="dxa"/>
            <w:shd w:val="clear" w:color="auto" w:fill="D9D9D9" w:themeFill="background1" w:themeFillShade="D9"/>
          </w:tcPr>
          <w:p w14:paraId="22691951" w14:textId="77777777" w:rsidR="005851F7" w:rsidRPr="00C16A7D" w:rsidRDefault="005851F7" w:rsidP="00C16A7D">
            <w:pPr>
              <w:pStyle w:val="NoSpacing"/>
              <w:rPr>
                <w:sz w:val="24"/>
                <w:szCs w:val="24"/>
              </w:rPr>
            </w:pPr>
            <w:r w:rsidRPr="00C16A7D">
              <w:rPr>
                <w:sz w:val="24"/>
                <w:szCs w:val="24"/>
              </w:rPr>
              <w:t>Signed by Archdeacon:</w:t>
            </w:r>
          </w:p>
        </w:tc>
        <w:tc>
          <w:tcPr>
            <w:tcW w:w="2888" w:type="dxa"/>
          </w:tcPr>
          <w:p w14:paraId="34FD01DB" w14:textId="77777777" w:rsidR="005851F7" w:rsidRPr="00C16A7D" w:rsidRDefault="005851F7" w:rsidP="00353876">
            <w:pPr>
              <w:rPr>
                <w:sz w:val="24"/>
                <w:szCs w:val="24"/>
              </w:rPr>
            </w:pPr>
          </w:p>
        </w:tc>
        <w:tc>
          <w:tcPr>
            <w:tcW w:w="2888" w:type="dxa"/>
          </w:tcPr>
          <w:p w14:paraId="693D08B2" w14:textId="77777777" w:rsidR="005851F7" w:rsidRPr="00C16A7D" w:rsidRDefault="005851F7" w:rsidP="00353876">
            <w:pPr>
              <w:rPr>
                <w:sz w:val="24"/>
                <w:szCs w:val="24"/>
              </w:rPr>
            </w:pPr>
          </w:p>
          <w:p w14:paraId="65838235" w14:textId="77777777" w:rsidR="005851F7" w:rsidRPr="00C16A7D" w:rsidRDefault="005851F7" w:rsidP="00353876">
            <w:pPr>
              <w:rPr>
                <w:sz w:val="24"/>
                <w:szCs w:val="24"/>
              </w:rPr>
            </w:pPr>
          </w:p>
        </w:tc>
      </w:tr>
    </w:tbl>
    <w:p w14:paraId="54315667" w14:textId="77777777" w:rsidR="0012324F" w:rsidRPr="00C16A7D" w:rsidRDefault="0012324F" w:rsidP="006A089C">
      <w:pPr>
        <w:rPr>
          <w:sz w:val="24"/>
          <w:szCs w:val="24"/>
        </w:rPr>
      </w:pPr>
    </w:p>
    <w:p w14:paraId="03CC9174" w14:textId="77777777" w:rsidR="00C52244" w:rsidRPr="00C16A7D" w:rsidRDefault="00C52244" w:rsidP="00C16A7D">
      <w:pPr>
        <w:rPr>
          <w:sz w:val="24"/>
          <w:szCs w:val="24"/>
        </w:rPr>
      </w:pPr>
      <w:r w:rsidRPr="00C16A7D">
        <w:rPr>
          <w:sz w:val="24"/>
          <w:szCs w:val="24"/>
        </w:rPr>
        <w:t>* This can be in electronic form.</w:t>
      </w:r>
    </w:p>
    <w:p w14:paraId="59F4BA86" w14:textId="77777777" w:rsidR="006A089C" w:rsidRPr="00C16A7D" w:rsidRDefault="006A089C" w:rsidP="00C16A7D">
      <w:pPr>
        <w:rPr>
          <w:rFonts w:cs="Arial"/>
          <w:sz w:val="24"/>
          <w:szCs w:val="24"/>
        </w:rPr>
      </w:pPr>
      <w:r w:rsidRPr="00C16A7D">
        <w:rPr>
          <w:rFonts w:cs="Arial"/>
          <w:sz w:val="24"/>
          <w:szCs w:val="24"/>
        </w:rPr>
        <w:t xml:space="preserve">This document should be reviewed and refreshed as part of the Ministerial Development Review process to ensure that it is still current.  Amendments might also be made if circumstances change, for example in the way you share work with colleagues.  If major amendments are made to your role </w:t>
      </w:r>
      <w:proofErr w:type="gramStart"/>
      <w:r w:rsidRPr="00C16A7D">
        <w:rPr>
          <w:rFonts w:cs="Arial"/>
          <w:sz w:val="24"/>
          <w:szCs w:val="24"/>
        </w:rPr>
        <w:t>description</w:t>
      </w:r>
      <w:proofErr w:type="gramEnd"/>
      <w:r w:rsidRPr="00C16A7D">
        <w:rPr>
          <w:rFonts w:cs="Arial"/>
          <w:sz w:val="24"/>
          <w:szCs w:val="24"/>
        </w:rPr>
        <w:t xml:space="preserve"> then a </w:t>
      </w:r>
      <w:r w:rsidR="005C37C7">
        <w:rPr>
          <w:rFonts w:cs="Arial"/>
          <w:sz w:val="24"/>
          <w:szCs w:val="24"/>
        </w:rPr>
        <w:t xml:space="preserve">signed </w:t>
      </w:r>
      <w:r w:rsidRPr="00C16A7D">
        <w:rPr>
          <w:rFonts w:cs="Arial"/>
          <w:sz w:val="24"/>
          <w:szCs w:val="24"/>
        </w:rPr>
        <w:t xml:space="preserve">copy should be </w:t>
      </w:r>
      <w:r w:rsidR="00795A7F">
        <w:rPr>
          <w:rFonts w:cs="Arial"/>
          <w:sz w:val="24"/>
          <w:szCs w:val="24"/>
        </w:rPr>
        <w:t>signed off by the Archdeacons who will log it</w:t>
      </w:r>
      <w:r w:rsidR="005844FE">
        <w:rPr>
          <w:rFonts w:cs="Arial"/>
          <w:sz w:val="24"/>
          <w:szCs w:val="24"/>
        </w:rPr>
        <w:t xml:space="preserve"> on the diocesan IT system</w:t>
      </w:r>
      <w:r w:rsidRPr="00C16A7D">
        <w:rPr>
          <w:rFonts w:cs="Arial"/>
          <w:sz w:val="24"/>
          <w:szCs w:val="24"/>
        </w:rPr>
        <w:t>.</w:t>
      </w:r>
    </w:p>
    <w:p w14:paraId="1CA4870A" w14:textId="77777777" w:rsidR="0012324F" w:rsidRPr="00C16A7D" w:rsidRDefault="00795A7F" w:rsidP="009C3146">
      <w:pPr>
        <w:rPr>
          <w:b/>
          <w:sz w:val="24"/>
          <w:szCs w:val="24"/>
        </w:rPr>
      </w:pPr>
      <w:r>
        <w:rPr>
          <w:b/>
          <w:sz w:val="24"/>
          <w:szCs w:val="24"/>
        </w:rPr>
        <w:t xml:space="preserve">Following review, please send this to be signed </w:t>
      </w:r>
      <w:proofErr w:type="gramStart"/>
      <w:r>
        <w:rPr>
          <w:b/>
          <w:sz w:val="24"/>
          <w:szCs w:val="24"/>
        </w:rPr>
        <w:t xml:space="preserve">off </w:t>
      </w:r>
      <w:r w:rsidR="005844FE">
        <w:rPr>
          <w:b/>
          <w:sz w:val="24"/>
          <w:szCs w:val="24"/>
        </w:rPr>
        <w:t xml:space="preserve"> and</w:t>
      </w:r>
      <w:proofErr w:type="gramEnd"/>
      <w:r w:rsidR="005844FE">
        <w:rPr>
          <w:b/>
          <w:sz w:val="24"/>
          <w:szCs w:val="24"/>
        </w:rPr>
        <w:t xml:space="preserve"> saved </w:t>
      </w:r>
      <w:r>
        <w:rPr>
          <w:b/>
          <w:sz w:val="24"/>
          <w:szCs w:val="24"/>
        </w:rPr>
        <w:t>by your Archdeacon.</w:t>
      </w:r>
      <w:r w:rsidR="009D165A" w:rsidRPr="00C16A7D">
        <w:rPr>
          <w:b/>
          <w:sz w:val="24"/>
          <w:szCs w:val="24"/>
        </w:rPr>
        <w:t xml:space="preserve"> </w:t>
      </w:r>
    </w:p>
    <w:sectPr w:rsidR="0012324F" w:rsidRPr="00C16A7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85E9C" w14:textId="77777777" w:rsidR="00B84935" w:rsidRDefault="00B84935" w:rsidP="00151F74">
      <w:pPr>
        <w:spacing w:after="0" w:line="240" w:lineRule="auto"/>
      </w:pPr>
      <w:r>
        <w:separator/>
      </w:r>
    </w:p>
  </w:endnote>
  <w:endnote w:type="continuationSeparator" w:id="0">
    <w:p w14:paraId="6851D81A" w14:textId="77777777" w:rsidR="00B84935" w:rsidRDefault="00B84935" w:rsidP="0015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4AFF" w14:textId="77777777" w:rsidR="007B7572" w:rsidRDefault="007B7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36272" w14:textId="77777777" w:rsidR="007B7572" w:rsidRDefault="007B7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B2DD" w14:textId="77777777" w:rsidR="007B7572" w:rsidRDefault="007B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06F10" w14:textId="77777777" w:rsidR="00B84935" w:rsidRDefault="00B84935" w:rsidP="00151F74">
      <w:pPr>
        <w:spacing w:after="0" w:line="240" w:lineRule="auto"/>
      </w:pPr>
      <w:r>
        <w:separator/>
      </w:r>
    </w:p>
  </w:footnote>
  <w:footnote w:type="continuationSeparator" w:id="0">
    <w:p w14:paraId="13A12DFB" w14:textId="77777777" w:rsidR="00B84935" w:rsidRDefault="00B84935" w:rsidP="00151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582C" w14:textId="77777777" w:rsidR="007B7572" w:rsidRDefault="007B7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DD4BD" w14:textId="77777777" w:rsidR="007B7572" w:rsidRDefault="007B7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2698" w14:textId="77777777" w:rsidR="007B7572" w:rsidRDefault="007B7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44D9E"/>
    <w:multiLevelType w:val="hybridMultilevel"/>
    <w:tmpl w:val="F0C69A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8B2352"/>
    <w:multiLevelType w:val="hybridMultilevel"/>
    <w:tmpl w:val="9870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F3C94"/>
    <w:multiLevelType w:val="hybridMultilevel"/>
    <w:tmpl w:val="6CD6DFE4"/>
    <w:lvl w:ilvl="0" w:tplc="D42046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725AA7"/>
    <w:multiLevelType w:val="hybridMultilevel"/>
    <w:tmpl w:val="11CAD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C10EDC"/>
    <w:multiLevelType w:val="hybridMultilevel"/>
    <w:tmpl w:val="6E96E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96718"/>
    <w:multiLevelType w:val="hybridMultilevel"/>
    <w:tmpl w:val="A72E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A337B"/>
    <w:multiLevelType w:val="hybridMultilevel"/>
    <w:tmpl w:val="6E96E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11"/>
    <w:rsid w:val="00046E84"/>
    <w:rsid w:val="00063739"/>
    <w:rsid w:val="00084340"/>
    <w:rsid w:val="00106AD4"/>
    <w:rsid w:val="0012324F"/>
    <w:rsid w:val="00151F74"/>
    <w:rsid w:val="00161F06"/>
    <w:rsid w:val="00172DD0"/>
    <w:rsid w:val="0018132A"/>
    <w:rsid w:val="001A1E2A"/>
    <w:rsid w:val="001B7528"/>
    <w:rsid w:val="001D2AA7"/>
    <w:rsid w:val="0022264B"/>
    <w:rsid w:val="002A158E"/>
    <w:rsid w:val="002F5D18"/>
    <w:rsid w:val="00305ECA"/>
    <w:rsid w:val="0032796A"/>
    <w:rsid w:val="003437AA"/>
    <w:rsid w:val="003505EA"/>
    <w:rsid w:val="00353876"/>
    <w:rsid w:val="003778AB"/>
    <w:rsid w:val="00465DE9"/>
    <w:rsid w:val="005844FE"/>
    <w:rsid w:val="005851F7"/>
    <w:rsid w:val="005C37C7"/>
    <w:rsid w:val="005F5DA5"/>
    <w:rsid w:val="006A089C"/>
    <w:rsid w:val="006B7835"/>
    <w:rsid w:val="006D5D2D"/>
    <w:rsid w:val="00795A7F"/>
    <w:rsid w:val="007B7572"/>
    <w:rsid w:val="007C16C0"/>
    <w:rsid w:val="00806294"/>
    <w:rsid w:val="0084195F"/>
    <w:rsid w:val="008446AC"/>
    <w:rsid w:val="00877E75"/>
    <w:rsid w:val="00894011"/>
    <w:rsid w:val="008959AA"/>
    <w:rsid w:val="008C7236"/>
    <w:rsid w:val="00955B92"/>
    <w:rsid w:val="0096646C"/>
    <w:rsid w:val="009C3146"/>
    <w:rsid w:val="009D165A"/>
    <w:rsid w:val="009E4A9C"/>
    <w:rsid w:val="009F6A53"/>
    <w:rsid w:val="00A13B98"/>
    <w:rsid w:val="00B84935"/>
    <w:rsid w:val="00C160CB"/>
    <w:rsid w:val="00C16A7D"/>
    <w:rsid w:val="00C52244"/>
    <w:rsid w:val="00C6767E"/>
    <w:rsid w:val="00C9212C"/>
    <w:rsid w:val="00D24912"/>
    <w:rsid w:val="00E1272E"/>
    <w:rsid w:val="00E53AE5"/>
    <w:rsid w:val="00ED1755"/>
    <w:rsid w:val="00EE6E41"/>
    <w:rsid w:val="00F24ACC"/>
    <w:rsid w:val="00F4776A"/>
    <w:rsid w:val="00F95829"/>
    <w:rsid w:val="00FC7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EFE8E"/>
  <w15:docId w15:val="{63DE9D78-7B8D-4B53-B21F-4975D43C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11"/>
    <w:rPr>
      <w:rFonts w:ascii="Tahoma" w:hAnsi="Tahoma" w:cs="Tahoma"/>
      <w:sz w:val="16"/>
      <w:szCs w:val="16"/>
    </w:rPr>
  </w:style>
  <w:style w:type="table" w:styleId="TableGrid">
    <w:name w:val="Table Grid"/>
    <w:basedOn w:val="TableNormal"/>
    <w:uiPriority w:val="59"/>
    <w:rsid w:val="008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011"/>
    <w:pPr>
      <w:ind w:left="720"/>
      <w:contextualSpacing/>
    </w:pPr>
  </w:style>
  <w:style w:type="paragraph" w:styleId="Header">
    <w:name w:val="header"/>
    <w:basedOn w:val="Normal"/>
    <w:link w:val="HeaderChar"/>
    <w:uiPriority w:val="99"/>
    <w:unhideWhenUsed/>
    <w:rsid w:val="00151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F74"/>
  </w:style>
  <w:style w:type="paragraph" w:styleId="Footer">
    <w:name w:val="footer"/>
    <w:basedOn w:val="Normal"/>
    <w:link w:val="FooterChar"/>
    <w:uiPriority w:val="99"/>
    <w:unhideWhenUsed/>
    <w:rsid w:val="00151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F74"/>
  </w:style>
  <w:style w:type="character" w:styleId="Hyperlink">
    <w:name w:val="Hyperlink"/>
    <w:basedOn w:val="DefaultParagraphFont"/>
    <w:uiPriority w:val="99"/>
    <w:unhideWhenUsed/>
    <w:rsid w:val="009D165A"/>
    <w:rPr>
      <w:color w:val="0000FF" w:themeColor="hyperlink"/>
      <w:u w:val="single"/>
    </w:rPr>
  </w:style>
  <w:style w:type="paragraph" w:styleId="NoSpacing">
    <w:name w:val="No Spacing"/>
    <w:uiPriority w:val="1"/>
    <w:qFormat/>
    <w:rsid w:val="00C16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8232">
      <w:bodyDiv w:val="1"/>
      <w:marLeft w:val="0"/>
      <w:marRight w:val="0"/>
      <w:marTop w:val="0"/>
      <w:marBottom w:val="0"/>
      <w:divBdr>
        <w:top w:val="none" w:sz="0" w:space="0" w:color="auto"/>
        <w:left w:val="none" w:sz="0" w:space="0" w:color="auto"/>
        <w:bottom w:val="none" w:sz="0" w:space="0" w:color="auto"/>
        <w:right w:val="none" w:sz="0" w:space="0" w:color="auto"/>
      </w:divBdr>
    </w:div>
    <w:div w:id="978847972">
      <w:bodyDiv w:val="1"/>
      <w:marLeft w:val="0"/>
      <w:marRight w:val="0"/>
      <w:marTop w:val="0"/>
      <w:marBottom w:val="0"/>
      <w:divBdr>
        <w:top w:val="none" w:sz="0" w:space="0" w:color="auto"/>
        <w:left w:val="none" w:sz="0" w:space="0" w:color="auto"/>
        <w:bottom w:val="none" w:sz="0" w:space="0" w:color="auto"/>
        <w:right w:val="none" w:sz="0" w:space="0" w:color="auto"/>
      </w:divBdr>
    </w:div>
    <w:div w:id="1854881310">
      <w:bodyDiv w:val="1"/>
      <w:marLeft w:val="0"/>
      <w:marRight w:val="0"/>
      <w:marTop w:val="0"/>
      <w:marBottom w:val="0"/>
      <w:divBdr>
        <w:top w:val="none" w:sz="0" w:space="0" w:color="auto"/>
        <w:left w:val="none" w:sz="0" w:space="0" w:color="auto"/>
        <w:bottom w:val="none" w:sz="0" w:space="0" w:color="auto"/>
        <w:right w:val="none" w:sz="0" w:space="0" w:color="auto"/>
      </w:divBdr>
    </w:div>
    <w:div w:id="20817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FD15-69E3-486C-BE51-03D9C7C6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Webber</dc:creator>
  <cp:lastModifiedBy>Louise Willmot</cp:lastModifiedBy>
  <cp:revision>2</cp:revision>
  <cp:lastPrinted>2014-03-26T15:48:00Z</cp:lastPrinted>
  <dcterms:created xsi:type="dcterms:W3CDTF">2020-12-14T11:53:00Z</dcterms:created>
  <dcterms:modified xsi:type="dcterms:W3CDTF">2020-12-14T11:53:00Z</dcterms:modified>
</cp:coreProperties>
</file>