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9EFC" w14:textId="35062B89" w:rsidR="00DE6D84" w:rsidRDefault="00645899" w:rsidP="00645899">
      <w:pPr>
        <w:jc w:val="righ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4D8EB11C" wp14:editId="479833C0">
            <wp:extent cx="2309673" cy="706682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320" cy="72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6A138" w14:textId="41D4FE12" w:rsidR="00645899" w:rsidRPr="00645899" w:rsidRDefault="00EE2F6C" w:rsidP="00645899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 xml:space="preserve">Bishop Ruth’s </w:t>
      </w:r>
      <w:r w:rsidR="00645899" w:rsidRPr="00645899">
        <w:rPr>
          <w:rFonts w:asciiTheme="majorHAnsi" w:hAnsiTheme="majorHAnsi" w:cstheme="minorHAnsi"/>
          <w:sz w:val="32"/>
          <w:szCs w:val="32"/>
        </w:rPr>
        <w:t>Christmas Sermon</w:t>
      </w:r>
    </w:p>
    <w:p w14:paraId="3463D2A0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An ordinary night, a peaceful night offering no disturbance</w:t>
      </w:r>
    </w:p>
    <w:p w14:paraId="7494072F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unless from the odd wolf, or the silly strayer</w:t>
      </w:r>
    </w:p>
    <w:p w14:paraId="6DE485B7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that might mean a long search in the darkness</w:t>
      </w:r>
    </w:p>
    <w:p w14:paraId="72EAB031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when ninety-nine were behaving themselves.</w:t>
      </w:r>
    </w:p>
    <w:p w14:paraId="30764B9A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453F19E7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 xml:space="preserve">They did not think they were particularly good shepherds – </w:t>
      </w:r>
    </w:p>
    <w:p w14:paraId="20D18D49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just men with a job to do, flocks and families to keep,</w:t>
      </w:r>
    </w:p>
    <w:p w14:paraId="2225DF3F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quiet men, not highly regarded in the courts and cities.</w:t>
      </w:r>
    </w:p>
    <w:p w14:paraId="21F2306E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338BCCF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The glory of the Lord was not something that concerned them:</w:t>
      </w:r>
    </w:p>
    <w:p w14:paraId="12B02AAB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the Rabbi might have mentioned it in forgotten schooldays</w:t>
      </w:r>
    </w:p>
    <w:p w14:paraId="0B6190F4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as appearing to Moses, Elijah and such great ones.</w:t>
      </w:r>
    </w:p>
    <w:p w14:paraId="3902A846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35FE51C8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It was not for them, but it came upon them,</w:t>
      </w:r>
    </w:p>
    <w:p w14:paraId="78944304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it shone, revealed, terrified,</w:t>
      </w:r>
    </w:p>
    <w:p w14:paraId="6ADBD6BA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 xml:space="preserve">and brought words of peace, comfort, favour – </w:t>
      </w:r>
    </w:p>
    <w:p w14:paraId="0EC99B87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 xml:space="preserve">little enough of them in the cold fields – </w:t>
      </w:r>
    </w:p>
    <w:p w14:paraId="67604A8E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and of the Messiah all hoped for, few expected,</w:t>
      </w:r>
    </w:p>
    <w:p w14:paraId="7419127C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all because of a birth in a little place. Not far off.</w:t>
      </w:r>
    </w:p>
    <w:p w14:paraId="00E70447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399BDA8E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Somehow the glory, the promises, so far above them,</w:t>
      </w:r>
    </w:p>
    <w:p w14:paraId="2B1C4D5C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were really for them, startled night watchers,</w:t>
      </w:r>
    </w:p>
    <w:p w14:paraId="77D08435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because that child was lying in a manger</w:t>
      </w:r>
    </w:p>
    <w:p w14:paraId="156CD187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born among their own kind, the simple people</w:t>
      </w:r>
    </w:p>
    <w:p w14:paraId="0AAEEDA8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who would be around on an ordinary night.</w:t>
      </w:r>
    </w:p>
    <w:p w14:paraId="73DFEFB0" w14:textId="77777777" w:rsidR="00645899" w:rsidRPr="008E3768" w:rsidRDefault="00645899" w:rsidP="00645899">
      <w:pPr>
        <w:rPr>
          <w:rFonts w:cstheme="minorHAnsi"/>
          <w:sz w:val="28"/>
          <w:szCs w:val="28"/>
        </w:rPr>
      </w:pPr>
    </w:p>
    <w:p w14:paraId="70FB32D6" w14:textId="77777777" w:rsidR="00645899" w:rsidRPr="00645899" w:rsidRDefault="00645899" w:rsidP="00645899">
      <w:pPr>
        <w:jc w:val="right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Raymond Chapman ‘Stations of the Nativity, Cross and Resurrection’</w:t>
      </w:r>
    </w:p>
    <w:p w14:paraId="61FB0672" w14:textId="77777777" w:rsidR="00147EE2" w:rsidRDefault="00147EE2" w:rsidP="00645899">
      <w:pPr>
        <w:rPr>
          <w:rFonts w:cstheme="minorHAnsi"/>
          <w:sz w:val="24"/>
          <w:szCs w:val="24"/>
        </w:rPr>
      </w:pPr>
    </w:p>
    <w:p w14:paraId="22968086" w14:textId="5CE540FD" w:rsidR="00645899" w:rsidRPr="00645899" w:rsidRDefault="00645899" w:rsidP="00645899">
      <w:pPr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You can just imagine those shepherds on the hill, gazing out at the moon, minding their own business, when suddenly the extraordinary happens.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They find themselves in the middle of the most amazing story.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They were men who were not easily frightened.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They were strong and able to deal with anything that might threaten their livelihood.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Their sheep meant the difference between survival and starvation.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It would take a lot to terrify them!</w:t>
      </w:r>
    </w:p>
    <w:p w14:paraId="02CD6455" w14:textId="77777777" w:rsidR="00645899" w:rsidRPr="00645899" w:rsidRDefault="00645899" w:rsidP="00645899">
      <w:pPr>
        <w:rPr>
          <w:rFonts w:cstheme="minorHAnsi"/>
          <w:sz w:val="24"/>
          <w:szCs w:val="24"/>
        </w:rPr>
      </w:pPr>
    </w:p>
    <w:p w14:paraId="1C8EC794" w14:textId="04D4905B" w:rsidR="00645899" w:rsidRPr="00645899" w:rsidRDefault="00645899" w:rsidP="00645899">
      <w:pPr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lastRenderedPageBreak/>
        <w:t>The circumstances of this night were to change their lives and ours.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They abandoned their flocks of sheep, unheard of, and went to see what was turning their world upside down.</w:t>
      </w:r>
    </w:p>
    <w:p w14:paraId="759CC79F" w14:textId="24989C41" w:rsidR="00645899" w:rsidRPr="00645899" w:rsidRDefault="00645899" w:rsidP="00645899">
      <w:pPr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This past year or two has seen our world turn upside down.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But not for good.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It has brought fear and anxiety, terror and uncertainty.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Our family lives, our livelihoods have been dramatically affected by the pandemic.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We are waiting for what might happen next.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On the alert for the next twist in the tale.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Perhaps we are kept awake at night, worrying, rather than going about our business.</w:t>
      </w:r>
    </w:p>
    <w:p w14:paraId="7E386370" w14:textId="7C1BA010" w:rsidR="00645899" w:rsidRPr="00645899" w:rsidRDefault="00645899" w:rsidP="00645899">
      <w:pPr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Our wakefulness, our fear, may be for very different reasons than those shepherds, but tonight we too can be comforted by the message of the angels.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The message of Christmas is one of good news.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Something we can celebrate and that will bring joy.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Why?</w:t>
      </w:r>
      <w:r w:rsidR="00147EE2">
        <w:rPr>
          <w:rFonts w:cstheme="minorHAnsi"/>
          <w:sz w:val="24"/>
          <w:szCs w:val="24"/>
        </w:rPr>
        <w:t xml:space="preserve"> </w:t>
      </w:r>
    </w:p>
    <w:p w14:paraId="788085FC" w14:textId="073D5086" w:rsidR="00645899" w:rsidRPr="00645899" w:rsidRDefault="00645899" w:rsidP="00645899">
      <w:pPr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How was the birth of a baby going to change the world of those first century shepherds?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Surely what they really needed was a powerful force to come and liberate their country to ensure that they didn’t just live hand to mouth but could take possession of what was rightfully theirs, their own land?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That could have fixed their immediate problem.</w:t>
      </w:r>
    </w:p>
    <w:p w14:paraId="3D6F950D" w14:textId="081500A1" w:rsidR="00645899" w:rsidRPr="00645899" w:rsidRDefault="00645899" w:rsidP="00645899">
      <w:pPr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Too often we find ourselves looking at the immediate problem and the need to resolve it.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We don’t often see the world beyond.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Much of our current climate crisis is due to us finding commercial solutions to meet our growing industrial need.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We didn’t foresee what that might cause over a longer period of time.</w:t>
      </w:r>
    </w:p>
    <w:p w14:paraId="679E9F0E" w14:textId="25C025A6" w:rsidR="00645899" w:rsidRPr="00645899" w:rsidRDefault="00645899" w:rsidP="00645899">
      <w:pPr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The birth of a baby two thousand years ago was for all time.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Jesus came not as a quick fix to the world’s problems but rather as One who wanted to live amongst those He created, as one of us.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A God who chooses the weakness and vulnerability of human form, rather than retaining his godly status.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In order to be close to the ones He loved… us, those shepherds, you and me.</w:t>
      </w:r>
    </w:p>
    <w:p w14:paraId="431B6CDE" w14:textId="3F6BD305" w:rsidR="00645899" w:rsidRPr="00645899" w:rsidRDefault="00645899" w:rsidP="00645899">
      <w:pPr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That is some love.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To choose the uncertainty of human existence over and above the power of the creative force.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To long to be close to those you love and care for.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Many of us have some understanding of such love.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Of love that causes us to want to be near to the one we love.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Some of us have been denied that closeness during this pandemic, unable to be present with family members whilst they have suffered illness or lay dying.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It has caused much pain and strengthened our longing to reclaim the values of love, friendship and family.</w:t>
      </w:r>
      <w:r w:rsidR="00147EE2">
        <w:rPr>
          <w:rFonts w:cstheme="minorHAnsi"/>
          <w:sz w:val="24"/>
          <w:szCs w:val="24"/>
        </w:rPr>
        <w:t xml:space="preserve"> </w:t>
      </w:r>
    </w:p>
    <w:p w14:paraId="57A672ED" w14:textId="2D41875F" w:rsidR="00645899" w:rsidRPr="00645899" w:rsidRDefault="00645899" w:rsidP="00645899">
      <w:pPr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Last Christmas my husband went down with Covid and so we had to isolate.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Many of you found the restrictions over last Christmas meant that travel to visit family was impossible.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This year, many of us will be excited to have loved ones around us once more.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But let us remember too, those for whom Christmas is a lonely time, the bereaved, the excluded, the lost, those who have left homes far behind.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It is to them as well as to us, that Jesus comes, into the stable of our lives, into the cradle of our love.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And as we remember that giving of himself for love of us, let us ask ourselves how we might do the same.</w:t>
      </w:r>
      <w:r w:rsidR="00147EE2">
        <w:rPr>
          <w:rFonts w:cstheme="minorHAnsi"/>
          <w:sz w:val="24"/>
          <w:szCs w:val="24"/>
        </w:rPr>
        <w:t xml:space="preserve"> </w:t>
      </w:r>
    </w:p>
    <w:p w14:paraId="40218E6F" w14:textId="77777777" w:rsidR="00645899" w:rsidRPr="00645899" w:rsidRDefault="00645899" w:rsidP="00645899">
      <w:pPr>
        <w:rPr>
          <w:rFonts w:cstheme="minorHAnsi"/>
          <w:sz w:val="28"/>
          <w:szCs w:val="28"/>
        </w:rPr>
      </w:pPr>
      <w:r w:rsidRPr="00645899">
        <w:rPr>
          <w:rFonts w:cstheme="minorHAnsi"/>
          <w:sz w:val="28"/>
          <w:szCs w:val="28"/>
        </w:rPr>
        <w:lastRenderedPageBreak/>
        <w:t>‘The Coming’</w:t>
      </w:r>
    </w:p>
    <w:p w14:paraId="683FDCD7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And God held in his hand</w:t>
      </w:r>
    </w:p>
    <w:p w14:paraId="75081552" w14:textId="1B2DED0D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A small globe.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Look, he said.</w:t>
      </w:r>
    </w:p>
    <w:p w14:paraId="5226D63C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The son looked. Far off,</w:t>
      </w:r>
    </w:p>
    <w:p w14:paraId="36F5A7EB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As through water, he saw</w:t>
      </w:r>
    </w:p>
    <w:p w14:paraId="0937C056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A scorched land of fierce</w:t>
      </w:r>
    </w:p>
    <w:p w14:paraId="3ADA4E2D" w14:textId="30491FB9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Colour.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The light burned</w:t>
      </w:r>
    </w:p>
    <w:p w14:paraId="63F5F142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There; crusted buildings</w:t>
      </w:r>
    </w:p>
    <w:p w14:paraId="6D3553CE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Cast their shadows; a bright</w:t>
      </w:r>
    </w:p>
    <w:p w14:paraId="31DCF614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Serpent, a river</w:t>
      </w:r>
    </w:p>
    <w:p w14:paraId="04D93B01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Uncoiled itself, radiant</w:t>
      </w:r>
    </w:p>
    <w:p w14:paraId="1CB951C2" w14:textId="4E409FAA" w:rsid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With slime.</w:t>
      </w:r>
    </w:p>
    <w:p w14:paraId="203A091D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0C824264" w14:textId="72D0C5C9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On a bare</w:t>
      </w:r>
    </w:p>
    <w:p w14:paraId="7C39B1AB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Hill a bare tree saddened</w:t>
      </w:r>
    </w:p>
    <w:p w14:paraId="4C61E7EE" w14:textId="03EA878C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The sky.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Many people</w:t>
      </w:r>
    </w:p>
    <w:p w14:paraId="630B6435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Held out their thin arms</w:t>
      </w:r>
    </w:p>
    <w:p w14:paraId="471041C9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To it, as though waiting</w:t>
      </w:r>
    </w:p>
    <w:p w14:paraId="55B89183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For a vanished April</w:t>
      </w:r>
    </w:p>
    <w:p w14:paraId="24B33219" w14:textId="77777777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To return to its crossed</w:t>
      </w:r>
    </w:p>
    <w:p w14:paraId="0995A4F4" w14:textId="6560F629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Boughs.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The son watched</w:t>
      </w:r>
    </w:p>
    <w:p w14:paraId="4CE5DD23" w14:textId="7BFB2489" w:rsidR="00645899" w:rsidRPr="00645899" w:rsidRDefault="00645899" w:rsidP="006458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45899">
        <w:rPr>
          <w:rFonts w:cstheme="minorHAnsi"/>
          <w:sz w:val="24"/>
          <w:szCs w:val="24"/>
        </w:rPr>
        <w:t>Them.</w:t>
      </w:r>
      <w:r w:rsidR="00147EE2">
        <w:rPr>
          <w:rFonts w:cstheme="minorHAnsi"/>
          <w:sz w:val="24"/>
          <w:szCs w:val="24"/>
        </w:rPr>
        <w:t xml:space="preserve"> </w:t>
      </w:r>
      <w:r w:rsidRPr="00645899">
        <w:rPr>
          <w:rFonts w:cstheme="minorHAnsi"/>
          <w:sz w:val="24"/>
          <w:szCs w:val="24"/>
        </w:rPr>
        <w:t>Let me go there, he said.</w:t>
      </w:r>
    </w:p>
    <w:p w14:paraId="17A9191B" w14:textId="22B0C822" w:rsidR="00645899" w:rsidRPr="00645899" w:rsidRDefault="00645899" w:rsidP="00645899">
      <w:pPr>
        <w:ind w:left="3600" w:firstLine="720"/>
        <w:rPr>
          <w:sz w:val="24"/>
          <w:szCs w:val="24"/>
        </w:rPr>
      </w:pPr>
      <w:r w:rsidRPr="00645899">
        <w:rPr>
          <w:sz w:val="24"/>
          <w:szCs w:val="24"/>
        </w:rPr>
        <w:t>R.S Thomas</w:t>
      </w:r>
    </w:p>
    <w:sectPr w:rsidR="00645899" w:rsidRPr="00645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5899"/>
    <w:rsid w:val="00147EE2"/>
    <w:rsid w:val="00645899"/>
    <w:rsid w:val="00BB40CE"/>
    <w:rsid w:val="00DE6D84"/>
    <w:rsid w:val="00E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55EA"/>
  <w15:chartTrackingRefBased/>
  <w15:docId w15:val="{C31AE57F-902B-4AA3-93FA-09581BDB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Willmot</dc:creator>
  <cp:keywords/>
  <dc:description/>
  <cp:lastModifiedBy>Louise Willmot</cp:lastModifiedBy>
  <cp:revision>2</cp:revision>
  <dcterms:created xsi:type="dcterms:W3CDTF">2021-12-24T12:53:00Z</dcterms:created>
  <dcterms:modified xsi:type="dcterms:W3CDTF">2021-12-24T13:01:00Z</dcterms:modified>
</cp:coreProperties>
</file>