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BD12EF" w14:textId="77777777" w:rsidR="004F7BC9" w:rsidRDefault="001A732F" w:rsidP="00EC4E1B">
      <w:pPr>
        <w:suppressAutoHyphens/>
        <w:rPr>
          <w:b/>
          <w:bCs/>
        </w:rPr>
      </w:pPr>
      <w:r>
        <w:rPr>
          <w:noProof/>
        </w:rPr>
        <w:drawing>
          <wp:anchor distT="0" distB="0" distL="114300" distR="114300" simplePos="0" relativeHeight="251658241" behindDoc="1" locked="0" layoutInCell="1" allowOverlap="1" wp14:anchorId="78779709" wp14:editId="1EEA1E98">
            <wp:simplePos x="0" y="0"/>
            <wp:positionH relativeFrom="column">
              <wp:posOffset>3510280</wp:posOffset>
            </wp:positionH>
            <wp:positionV relativeFrom="paragraph">
              <wp:posOffset>-127000</wp:posOffset>
            </wp:positionV>
            <wp:extent cx="2519680" cy="770255"/>
            <wp:effectExtent l="0" t="0" r="0" b="0"/>
            <wp:wrapTight wrapText="bothSides">
              <wp:wrapPolygon edited="0">
                <wp:start x="0" y="0"/>
                <wp:lineTo x="0" y="20834"/>
                <wp:lineTo x="21393" y="20834"/>
                <wp:lineTo x="21393" y="0"/>
                <wp:lineTo x="0" y="0"/>
              </wp:wrapPolygon>
            </wp:wrapTigh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Green) A5 (Use w40mm).jpg"/>
                    <pic:cNvPicPr/>
                  </pic:nvPicPr>
                  <pic:blipFill>
                    <a:blip r:embed="rId8" cstate="print">
                      <a:extLst>
                        <a:ext uri="{28A0092B-C50C-407E-A947-70E740481C1C}">
                          <a14:useLocalDpi xmlns:a14="http://schemas.microsoft.com/office/drawing/2010/main"/>
                        </a:ext>
                      </a:extLst>
                    </a:blip>
                    <a:stretch>
                      <a:fillRect/>
                    </a:stretch>
                  </pic:blipFill>
                  <pic:spPr>
                    <a:xfrm>
                      <a:off x="0" y="0"/>
                      <a:ext cx="2519680" cy="7702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2" behindDoc="0" locked="0" layoutInCell="1" allowOverlap="1" wp14:anchorId="16A47D78" wp14:editId="3F6E2CAD">
                <wp:simplePos x="0" y="0"/>
                <wp:positionH relativeFrom="column">
                  <wp:posOffset>688975</wp:posOffset>
                </wp:positionH>
                <wp:positionV relativeFrom="paragraph">
                  <wp:posOffset>6686550</wp:posOffset>
                </wp:positionV>
                <wp:extent cx="5848350" cy="1403985"/>
                <wp:effectExtent l="0" t="0" r="19050" b="27305"/>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3985"/>
                        </a:xfrm>
                        <a:prstGeom prst="rect">
                          <a:avLst/>
                        </a:prstGeom>
                        <a:solidFill>
                          <a:srgbClr val="FFFFFF"/>
                        </a:solidFill>
                        <a:ln w="9525">
                          <a:solidFill>
                            <a:schemeClr val="bg1"/>
                          </a:solidFill>
                          <a:miter lim="800000"/>
                          <a:headEnd/>
                          <a:tailEnd/>
                        </a:ln>
                      </wps:spPr>
                      <wps:txbx>
                        <w:txbxContent>
                          <w:p w14:paraId="14B46B4A" w14:textId="77777777" w:rsidR="00BE27A9" w:rsidRPr="00A6733F" w:rsidRDefault="00BE27A9" w:rsidP="001A732F">
                            <w:pPr>
                              <w:jc w:val="right"/>
                              <w:rPr>
                                <w:rFonts w:asciiTheme="majorHAnsi" w:hAnsiTheme="majorHAnsi"/>
                                <w:b/>
                                <w:sz w:val="96"/>
                                <w:szCs w:val="9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A47D78" id="_x0000_t202" coordsize="21600,21600" o:spt="202" path="m,l,21600r21600,l21600,xe">
                <v:stroke joinstyle="miter"/>
                <v:path gradientshapeok="t" o:connecttype="rect"/>
              </v:shapetype>
              <v:shape id="Text Box 2" o:spid="_x0000_s1026" type="#_x0000_t202" style="position:absolute;margin-left:54.25pt;margin-top:526.5pt;width:460.5pt;height:110.55pt;z-index:25165824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" strokecolor="white [3212]">
                <v:textbox style="mso-fit-shape-to-text:t">
                  <w:txbxContent>
                    <w:p w14:paraId="14B46B4A" w14:textId="77777777" w:rsidR="00BE27A9" w:rsidRPr="00A6733F" w:rsidRDefault="00BE27A9" w:rsidP="001A732F">
                      <w:pPr>
                        <w:jc w:val="right"/>
                        <w:rPr>
                          <w:rFonts w:asciiTheme="majorHAnsi" w:hAnsiTheme="majorHAnsi"/>
                          <w:b/>
                          <w:sz w:val="96"/>
                          <w:szCs w:val="96"/>
                        </w:rPr>
                      </w:pPr>
                    </w:p>
                  </w:txbxContent>
                </v:textbox>
              </v:shape>
            </w:pict>
          </mc:Fallback>
        </mc:AlternateContent>
      </w:r>
      <w:r>
        <w:rPr>
          <w:noProof/>
        </w:rPr>
        <w:drawing>
          <wp:anchor distT="0" distB="0" distL="114300" distR="114300" simplePos="0" relativeHeight="251658240" behindDoc="1" locked="0" layoutInCell="1" allowOverlap="1" wp14:anchorId="00B4B8A7" wp14:editId="301C7CF1">
            <wp:simplePos x="0" y="0"/>
            <wp:positionH relativeFrom="column">
              <wp:posOffset>-950595</wp:posOffset>
            </wp:positionH>
            <wp:positionV relativeFrom="paragraph">
              <wp:posOffset>-900430</wp:posOffset>
            </wp:positionV>
            <wp:extent cx="7543800" cy="9505950"/>
            <wp:effectExtent l="0" t="0" r="0" b="0"/>
            <wp:wrapTight wrapText="bothSides">
              <wp:wrapPolygon edited="0">
                <wp:start x="8945" y="0"/>
                <wp:lineTo x="9109" y="2121"/>
                <wp:lineTo x="9164" y="2814"/>
                <wp:lineTo x="9382" y="3506"/>
                <wp:lineTo x="9436" y="4199"/>
                <wp:lineTo x="9655" y="4891"/>
                <wp:lineTo x="9655" y="5411"/>
                <wp:lineTo x="9927" y="5584"/>
                <wp:lineTo x="9873" y="5584"/>
                <wp:lineTo x="9818" y="6060"/>
                <wp:lineTo x="10200" y="6277"/>
                <wp:lineTo x="10200" y="6320"/>
                <wp:lineTo x="10473" y="6969"/>
                <wp:lineTo x="10473" y="7056"/>
                <wp:lineTo x="10800" y="7662"/>
                <wp:lineTo x="11291" y="8354"/>
                <wp:lineTo x="12709" y="9826"/>
                <wp:lineTo x="13527" y="10432"/>
                <wp:lineTo x="12982" y="11125"/>
                <wp:lineTo x="11945" y="11817"/>
                <wp:lineTo x="10964" y="12250"/>
                <wp:lineTo x="10582" y="12467"/>
                <wp:lineTo x="10145" y="12596"/>
                <wp:lineTo x="8400" y="13159"/>
                <wp:lineTo x="0" y="13289"/>
                <wp:lineTo x="0" y="14328"/>
                <wp:lineTo x="2073" y="14588"/>
                <wp:lineTo x="2073" y="14761"/>
                <wp:lineTo x="4855" y="15064"/>
                <wp:lineTo x="6709" y="15150"/>
                <wp:lineTo x="7036" y="15150"/>
                <wp:lineTo x="8182" y="15064"/>
                <wp:lineTo x="10527" y="14761"/>
                <wp:lineTo x="10527" y="14588"/>
                <wp:lineTo x="12655" y="13895"/>
                <wp:lineTo x="21545" y="13765"/>
                <wp:lineTo x="21545" y="13419"/>
                <wp:lineTo x="20127" y="13116"/>
                <wp:lineTo x="11291" y="12510"/>
                <wp:lineTo x="21545" y="12164"/>
                <wp:lineTo x="21545" y="11817"/>
                <wp:lineTo x="19145" y="11817"/>
                <wp:lineTo x="15764" y="11125"/>
                <wp:lineTo x="14836" y="10432"/>
                <wp:lineTo x="16527" y="9783"/>
                <wp:lineTo x="21545" y="9739"/>
                <wp:lineTo x="21545" y="9090"/>
                <wp:lineTo x="12382" y="9047"/>
                <wp:lineTo x="11945" y="8311"/>
                <wp:lineTo x="11455" y="7748"/>
                <wp:lineTo x="11182" y="7315"/>
                <wp:lineTo x="10909" y="6969"/>
                <wp:lineTo x="10582" y="6277"/>
                <wp:lineTo x="10800" y="5584"/>
                <wp:lineTo x="10091" y="4891"/>
                <wp:lineTo x="9927" y="4199"/>
                <wp:lineTo x="9655" y="2121"/>
                <wp:lineTo x="9545" y="173"/>
                <wp:lineTo x="9491" y="0"/>
                <wp:lineTo x="8945"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 and telling scroll 2.png"/>
                    <pic:cNvPicPr/>
                  </pic:nvPicPr>
                  <pic:blipFill rotWithShape="1">
                    <a:blip r:embed="rId9" cstate="print">
                      <a:extLst>
                        <a:ext uri="{28A0092B-C50C-407E-A947-70E740481C1C}">
                          <a14:useLocalDpi xmlns:a14="http://schemas.microsoft.com/office/drawing/2010/main"/>
                        </a:ext>
                      </a:extLst>
                    </a:blip>
                    <a:srcRect t="13033"/>
                    <a:stretch/>
                  </pic:blipFill>
                  <pic:spPr bwMode="auto">
                    <a:xfrm>
                      <a:off x="0" y="0"/>
                      <a:ext cx="7543800" cy="950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8C42D3" w14:textId="77777777" w:rsidR="004F7BC9" w:rsidRDefault="004F7BC9" w:rsidP="0068356B">
      <w:pPr>
        <w:suppressAutoHyphens/>
        <w:jc w:val="center"/>
        <w:rPr>
          <w:b/>
          <w:bCs/>
        </w:rPr>
      </w:pPr>
    </w:p>
    <w:p w14:paraId="0BEC76FE" w14:textId="77777777" w:rsidR="004F7BC9" w:rsidRDefault="004F7BC9" w:rsidP="0068356B">
      <w:pPr>
        <w:suppressAutoHyphens/>
        <w:jc w:val="center"/>
        <w:rPr>
          <w:b/>
          <w:bCs/>
        </w:rPr>
      </w:pPr>
    </w:p>
    <w:p w14:paraId="099D95B0" w14:textId="77777777" w:rsidR="004F7BC9" w:rsidRDefault="004F7BC9" w:rsidP="0068356B">
      <w:pPr>
        <w:suppressAutoHyphens/>
        <w:jc w:val="center"/>
        <w:rPr>
          <w:b/>
          <w:bCs/>
        </w:rPr>
      </w:pPr>
    </w:p>
    <w:p w14:paraId="7D84493D" w14:textId="77777777" w:rsidR="004F7BC9" w:rsidRDefault="004F7BC9" w:rsidP="0068356B">
      <w:pPr>
        <w:suppressAutoHyphens/>
        <w:jc w:val="center"/>
        <w:rPr>
          <w:b/>
          <w:bCs/>
        </w:rPr>
      </w:pPr>
    </w:p>
    <w:p w14:paraId="56FAB43A" w14:textId="77777777" w:rsidR="004F7BC9" w:rsidRDefault="004F7BC9" w:rsidP="0068356B">
      <w:pPr>
        <w:suppressAutoHyphens/>
        <w:jc w:val="center"/>
        <w:rPr>
          <w:b/>
          <w:bCs/>
        </w:rPr>
      </w:pPr>
    </w:p>
    <w:p w14:paraId="6AE0F3B4" w14:textId="77777777" w:rsidR="004F7BC9" w:rsidRDefault="004F7BC9" w:rsidP="0068356B">
      <w:pPr>
        <w:suppressAutoHyphens/>
        <w:jc w:val="center"/>
        <w:rPr>
          <w:b/>
          <w:bCs/>
        </w:rPr>
      </w:pPr>
    </w:p>
    <w:p w14:paraId="52F22A0A" w14:textId="77777777" w:rsidR="004F7BC9" w:rsidRDefault="004F7BC9" w:rsidP="0068356B">
      <w:pPr>
        <w:suppressAutoHyphens/>
        <w:jc w:val="center"/>
        <w:rPr>
          <w:b/>
          <w:bCs/>
        </w:rPr>
      </w:pPr>
    </w:p>
    <w:p w14:paraId="2F439FF8" w14:textId="77777777" w:rsidR="004F7BC9" w:rsidRDefault="004F7BC9" w:rsidP="0068356B">
      <w:pPr>
        <w:suppressAutoHyphens/>
        <w:jc w:val="center"/>
        <w:rPr>
          <w:b/>
          <w:bCs/>
        </w:rPr>
      </w:pPr>
    </w:p>
    <w:p w14:paraId="505CBADE" w14:textId="77777777" w:rsidR="004F7BC9" w:rsidRDefault="004F7BC9" w:rsidP="0068356B">
      <w:pPr>
        <w:suppressAutoHyphens/>
        <w:jc w:val="center"/>
        <w:rPr>
          <w:b/>
          <w:bCs/>
        </w:rPr>
      </w:pPr>
    </w:p>
    <w:p w14:paraId="1079C552" w14:textId="77777777" w:rsidR="004F7BC9" w:rsidRDefault="004F7BC9" w:rsidP="0068356B">
      <w:pPr>
        <w:suppressAutoHyphens/>
        <w:jc w:val="center"/>
        <w:rPr>
          <w:b/>
          <w:bCs/>
        </w:rPr>
      </w:pPr>
    </w:p>
    <w:p w14:paraId="2A939922" w14:textId="77777777" w:rsidR="004F7BC9" w:rsidRDefault="004F7BC9" w:rsidP="0068356B">
      <w:pPr>
        <w:suppressAutoHyphens/>
        <w:jc w:val="center"/>
        <w:rPr>
          <w:b/>
          <w:bCs/>
        </w:rPr>
      </w:pPr>
    </w:p>
    <w:p w14:paraId="7B66659F" w14:textId="77777777" w:rsidR="004F7BC9" w:rsidRDefault="004F7BC9" w:rsidP="0068356B">
      <w:pPr>
        <w:suppressAutoHyphens/>
        <w:jc w:val="center"/>
        <w:rPr>
          <w:b/>
          <w:bCs/>
        </w:rPr>
      </w:pPr>
    </w:p>
    <w:p w14:paraId="22556E6A" w14:textId="77777777" w:rsidR="004F7BC9" w:rsidRDefault="004F7BC9" w:rsidP="0068356B">
      <w:pPr>
        <w:suppressAutoHyphens/>
        <w:jc w:val="center"/>
        <w:rPr>
          <w:b/>
          <w:bCs/>
        </w:rPr>
      </w:pPr>
    </w:p>
    <w:p w14:paraId="4279907B" w14:textId="77777777" w:rsidR="004F7BC9" w:rsidRPr="00167CAB" w:rsidRDefault="004F7BC9" w:rsidP="004F7BC9">
      <w:pPr>
        <w:jc w:val="center"/>
        <w:rPr>
          <w:rFonts w:asciiTheme="majorHAnsi" w:hAnsiTheme="majorHAnsi"/>
          <w:color w:val="004990"/>
          <w:sz w:val="48"/>
          <w:szCs w:val="56"/>
        </w:rPr>
      </w:pPr>
    </w:p>
    <w:p w14:paraId="4CA88C75" w14:textId="77777777" w:rsidR="004F7BC9" w:rsidRPr="00167CAB" w:rsidRDefault="004F7BC9" w:rsidP="0068356B">
      <w:pPr>
        <w:suppressAutoHyphens/>
        <w:jc w:val="center"/>
        <w:rPr>
          <w:b/>
          <w:bCs/>
          <w:sz w:val="18"/>
        </w:rPr>
      </w:pPr>
    </w:p>
    <w:p w14:paraId="7921532B" w14:textId="77777777" w:rsidR="004F7BC9" w:rsidRDefault="004F7BC9" w:rsidP="0068356B">
      <w:pPr>
        <w:suppressAutoHyphens/>
        <w:jc w:val="center"/>
        <w:rPr>
          <w:b/>
          <w:bCs/>
        </w:rPr>
      </w:pPr>
    </w:p>
    <w:p w14:paraId="0E80A3B1" w14:textId="77777777" w:rsidR="004F7BC9" w:rsidRDefault="004F7BC9" w:rsidP="0068356B">
      <w:pPr>
        <w:suppressAutoHyphens/>
        <w:jc w:val="center"/>
        <w:rPr>
          <w:b/>
          <w:bCs/>
        </w:rPr>
      </w:pPr>
    </w:p>
    <w:p w14:paraId="78147592" w14:textId="77777777" w:rsidR="004F7BC9" w:rsidRDefault="004F7BC9" w:rsidP="0068356B">
      <w:pPr>
        <w:suppressAutoHyphens/>
        <w:jc w:val="center"/>
        <w:rPr>
          <w:b/>
          <w:bCs/>
        </w:rPr>
      </w:pPr>
    </w:p>
    <w:p w14:paraId="43EF4BB0" w14:textId="77777777" w:rsidR="004F7BC9" w:rsidRDefault="004F7BC9" w:rsidP="0068356B">
      <w:pPr>
        <w:suppressAutoHyphens/>
        <w:jc w:val="center"/>
        <w:rPr>
          <w:b/>
          <w:bCs/>
        </w:rPr>
      </w:pPr>
    </w:p>
    <w:p w14:paraId="4E377D46" w14:textId="77777777" w:rsidR="004F7BC9" w:rsidRDefault="004F7BC9" w:rsidP="0068356B">
      <w:pPr>
        <w:suppressAutoHyphens/>
        <w:jc w:val="center"/>
        <w:rPr>
          <w:b/>
          <w:bCs/>
        </w:rPr>
      </w:pPr>
    </w:p>
    <w:p w14:paraId="41CDB435" w14:textId="77777777" w:rsidR="004F7BC9" w:rsidRDefault="004F7BC9" w:rsidP="0068356B">
      <w:pPr>
        <w:suppressAutoHyphens/>
        <w:jc w:val="center"/>
        <w:rPr>
          <w:b/>
          <w:bCs/>
        </w:rPr>
      </w:pPr>
    </w:p>
    <w:p w14:paraId="0B871D90" w14:textId="77777777" w:rsidR="004F7BC9" w:rsidRDefault="004F7BC9" w:rsidP="0068356B">
      <w:pPr>
        <w:suppressAutoHyphens/>
        <w:jc w:val="center"/>
        <w:rPr>
          <w:b/>
          <w:bCs/>
        </w:rPr>
      </w:pPr>
    </w:p>
    <w:p w14:paraId="5985DBA7" w14:textId="77777777" w:rsidR="004F7BC9" w:rsidRDefault="004F7BC9" w:rsidP="0068356B">
      <w:pPr>
        <w:suppressAutoHyphens/>
        <w:jc w:val="center"/>
        <w:rPr>
          <w:b/>
          <w:bCs/>
        </w:rPr>
      </w:pPr>
    </w:p>
    <w:p w14:paraId="7F48744D" w14:textId="77777777" w:rsidR="004F7BC9" w:rsidRDefault="004F7BC9" w:rsidP="0068356B">
      <w:pPr>
        <w:suppressAutoHyphens/>
        <w:jc w:val="center"/>
        <w:rPr>
          <w:b/>
          <w:bCs/>
        </w:rPr>
      </w:pPr>
    </w:p>
    <w:p w14:paraId="19A297A0" w14:textId="77777777" w:rsidR="004F7BC9" w:rsidRDefault="004F7BC9" w:rsidP="0068356B">
      <w:pPr>
        <w:suppressAutoHyphens/>
        <w:jc w:val="center"/>
        <w:rPr>
          <w:b/>
          <w:bCs/>
        </w:rPr>
      </w:pPr>
    </w:p>
    <w:p w14:paraId="0D9F8D1A" w14:textId="77777777" w:rsidR="004F7BC9" w:rsidRDefault="004F7BC9" w:rsidP="0068356B">
      <w:pPr>
        <w:suppressAutoHyphens/>
        <w:jc w:val="center"/>
        <w:rPr>
          <w:b/>
          <w:bCs/>
        </w:rPr>
      </w:pPr>
    </w:p>
    <w:p w14:paraId="3CF4C5DC" w14:textId="77777777" w:rsidR="00167CAB" w:rsidRDefault="00167CAB" w:rsidP="004F7BC9">
      <w:pPr>
        <w:suppressAutoHyphens/>
        <w:jc w:val="right"/>
        <w:rPr>
          <w:b/>
          <w:bCs/>
          <w:noProof/>
        </w:rPr>
      </w:pPr>
    </w:p>
    <w:p w14:paraId="1557513B" w14:textId="77777777" w:rsidR="00167CAB" w:rsidRDefault="00167CAB" w:rsidP="004F7BC9">
      <w:pPr>
        <w:suppressAutoHyphens/>
        <w:jc w:val="right"/>
        <w:rPr>
          <w:b/>
          <w:bCs/>
          <w:noProof/>
        </w:rPr>
      </w:pPr>
    </w:p>
    <w:p w14:paraId="51D402C6" w14:textId="77777777" w:rsidR="00167CAB" w:rsidRDefault="00167CAB" w:rsidP="004F7BC9">
      <w:pPr>
        <w:suppressAutoHyphens/>
        <w:jc w:val="right"/>
        <w:rPr>
          <w:b/>
          <w:bCs/>
          <w:noProof/>
        </w:rPr>
      </w:pPr>
    </w:p>
    <w:p w14:paraId="4D7B4490" w14:textId="77777777" w:rsidR="00167CAB" w:rsidRDefault="00167CAB" w:rsidP="004F7BC9">
      <w:pPr>
        <w:suppressAutoHyphens/>
        <w:jc w:val="right"/>
        <w:rPr>
          <w:b/>
          <w:bCs/>
          <w:noProof/>
        </w:rPr>
      </w:pPr>
    </w:p>
    <w:p w14:paraId="0D0231F7" w14:textId="77777777" w:rsidR="00167CAB" w:rsidRDefault="00167CAB" w:rsidP="004F7BC9">
      <w:pPr>
        <w:suppressAutoHyphens/>
        <w:jc w:val="right"/>
        <w:rPr>
          <w:b/>
          <w:bCs/>
        </w:rPr>
      </w:pPr>
    </w:p>
    <w:p w14:paraId="2843888E" w14:textId="77777777" w:rsidR="00323FF7" w:rsidRDefault="00323FF7" w:rsidP="004F7BC9">
      <w:pPr>
        <w:pStyle w:val="NormalWeb"/>
        <w:spacing w:before="2" w:after="2"/>
        <w:jc w:val="center"/>
        <w:rPr>
          <w:rFonts w:ascii="Franklin Gothic Book" w:hAnsi="Franklin Gothic Book"/>
          <w:i/>
          <w:iCs/>
          <w:sz w:val="22"/>
          <w:szCs w:val="22"/>
        </w:rPr>
      </w:pPr>
    </w:p>
    <w:p w14:paraId="41DA6F6D" w14:textId="77777777" w:rsidR="00EE3D44" w:rsidRDefault="00EE3D44" w:rsidP="00EE3D44">
      <w:pPr>
        <w:pStyle w:val="NormalWeb"/>
        <w:spacing w:before="2" w:after="2"/>
        <w:jc w:val="center"/>
        <w:rPr>
          <w:rFonts w:ascii="Franklin Gothic Book" w:hAnsi="Franklin Gothic Book"/>
          <w:i/>
          <w:iCs/>
          <w:sz w:val="22"/>
          <w:szCs w:val="22"/>
        </w:rPr>
      </w:pPr>
    </w:p>
    <w:p w14:paraId="73F17925" w14:textId="77777777" w:rsidR="004F7BC9" w:rsidRDefault="004F7BC9" w:rsidP="00EE3D44">
      <w:pPr>
        <w:pStyle w:val="NormalWeb"/>
        <w:spacing w:before="2" w:after="2"/>
        <w:jc w:val="center"/>
        <w:rPr>
          <w:rFonts w:ascii="Franklin Gothic Book" w:hAnsi="Franklin Gothic Book"/>
          <w:i/>
          <w:iCs/>
          <w:sz w:val="22"/>
          <w:szCs w:val="22"/>
        </w:rPr>
      </w:pPr>
    </w:p>
    <w:p w14:paraId="11C16466" w14:textId="77777777" w:rsidR="004F7BC9" w:rsidRDefault="004F7BC9" w:rsidP="004F7BC9">
      <w:pPr>
        <w:pStyle w:val="NormalWeb"/>
        <w:spacing w:before="2" w:after="2"/>
        <w:jc w:val="both"/>
        <w:rPr>
          <w:rFonts w:ascii="Franklin Gothic Book" w:hAnsi="Franklin Gothic Book"/>
          <w:i/>
          <w:iCs/>
          <w:sz w:val="22"/>
          <w:szCs w:val="22"/>
        </w:rPr>
      </w:pPr>
    </w:p>
    <w:p w14:paraId="43355C85" w14:textId="77777777" w:rsidR="004F7BC9" w:rsidRDefault="004F7BC9" w:rsidP="00167CAB">
      <w:pPr>
        <w:pStyle w:val="NormalWeb"/>
        <w:spacing w:before="2" w:after="2"/>
        <w:jc w:val="right"/>
        <w:rPr>
          <w:rFonts w:ascii="Franklin Gothic Book" w:hAnsi="Franklin Gothic Book"/>
          <w:i/>
          <w:iCs/>
          <w:sz w:val="22"/>
          <w:szCs w:val="22"/>
        </w:rPr>
      </w:pPr>
    </w:p>
    <w:p w14:paraId="712B2E62" w14:textId="77777777" w:rsidR="001A3584" w:rsidRDefault="001A3584" w:rsidP="001A3584">
      <w:pPr>
        <w:pStyle w:val="NormalWeb"/>
        <w:spacing w:before="2" w:after="2"/>
        <w:jc w:val="right"/>
        <w:rPr>
          <w:rFonts w:ascii="Calibri" w:hAnsi="Calibri"/>
          <w:i/>
          <w:iCs/>
          <w:sz w:val="24"/>
          <w:szCs w:val="24"/>
        </w:rPr>
      </w:pPr>
    </w:p>
    <w:p w14:paraId="209F5E2A" w14:textId="77777777" w:rsidR="001A3584" w:rsidRDefault="001A3584" w:rsidP="004F7BC9">
      <w:pPr>
        <w:pStyle w:val="NormalWeb"/>
        <w:spacing w:before="2" w:after="2"/>
        <w:jc w:val="both"/>
        <w:rPr>
          <w:rFonts w:ascii="Calibri" w:hAnsi="Calibri"/>
          <w:i/>
          <w:iCs/>
          <w:sz w:val="24"/>
          <w:szCs w:val="24"/>
        </w:rPr>
      </w:pPr>
    </w:p>
    <w:p w14:paraId="1CEC2EC7" w14:textId="77777777" w:rsidR="001A732F" w:rsidRDefault="008A7841" w:rsidP="002F35A5">
      <w:pPr>
        <w:spacing w:after="200" w:line="276" w:lineRule="auto"/>
        <w:jc w:val="both"/>
        <w:rPr>
          <w:rFonts w:ascii="Calibri" w:hAnsi="Calibri"/>
          <w:iCs/>
          <w:sz w:val="24"/>
          <w:szCs w:val="24"/>
          <w:lang w:eastAsia="en-US"/>
        </w:rPr>
      </w:pPr>
      <w:r>
        <w:rPr>
          <w:noProof/>
        </w:rPr>
        <mc:AlternateContent>
          <mc:Choice Requires="wps">
            <w:drawing>
              <wp:anchor distT="0" distB="0" distL="114300" distR="114300" simplePos="0" relativeHeight="251658243" behindDoc="0" locked="0" layoutInCell="1" allowOverlap="1" wp14:anchorId="4FF1EBB7" wp14:editId="0EEC995F">
                <wp:simplePos x="0" y="0"/>
                <wp:positionH relativeFrom="column">
                  <wp:posOffset>-933450</wp:posOffset>
                </wp:positionH>
                <wp:positionV relativeFrom="paragraph">
                  <wp:posOffset>284480</wp:posOffset>
                </wp:positionV>
                <wp:extent cx="5505450" cy="1123950"/>
                <wp:effectExtent l="0" t="0" r="19050" b="19050"/>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123950"/>
                        </a:xfrm>
                        <a:prstGeom prst="rect">
                          <a:avLst/>
                        </a:prstGeom>
                        <a:solidFill>
                          <a:srgbClr val="78A22F"/>
                        </a:solidFill>
                        <a:ln w="9525">
                          <a:solidFill>
                            <a:schemeClr val="bg1"/>
                          </a:solidFill>
                          <a:miter lim="800000"/>
                          <a:headEnd/>
                          <a:tailEnd/>
                        </a:ln>
                      </wps:spPr>
                      <wps:txbx>
                        <w:txbxContent>
                          <w:p w14:paraId="43598BFE" w14:textId="77777777" w:rsidR="00BE27A9" w:rsidRPr="008A7841" w:rsidRDefault="00BE27A9" w:rsidP="008A7841">
                            <w:pPr>
                              <w:ind w:left="426" w:hanging="426"/>
                              <w:rPr>
                                <w:rFonts w:asciiTheme="majorHAnsi" w:hAnsiTheme="majorHAnsi"/>
                                <w:b/>
                                <w:color w:val="BFBFBF" w:themeColor="background1" w:themeShade="BF"/>
                                <w:sz w:val="72"/>
                                <w:szCs w:val="72"/>
                              </w:rPr>
                            </w:pPr>
                            <w:r>
                              <w:rPr>
                                <w:rFonts w:asciiTheme="majorHAnsi" w:hAnsiTheme="majorHAnsi"/>
                                <w:b/>
                                <w:color w:val="D9D9D9" w:themeColor="background1" w:themeShade="D9"/>
                                <w:sz w:val="96"/>
                                <w:szCs w:val="96"/>
                              </w:rPr>
                              <w:t xml:space="preserve">  </w:t>
                            </w:r>
                            <w:r w:rsidRPr="00B22E18">
                              <w:rPr>
                                <w:rFonts w:asciiTheme="majorHAnsi" w:hAnsiTheme="majorHAnsi"/>
                                <w:b/>
                                <w:color w:val="BFBFBF" w:themeColor="background1" w:themeShade="BF"/>
                                <w:sz w:val="72"/>
                                <w:szCs w:val="72"/>
                              </w:rPr>
                              <w:t>Giving and Funding</w:t>
                            </w:r>
                            <w:r w:rsidRPr="00B22E18">
                              <w:rPr>
                                <w:rFonts w:asciiTheme="majorHAnsi" w:hAnsiTheme="majorHAnsi"/>
                                <w:b/>
                                <w:color w:val="D9D9D9" w:themeColor="background1" w:themeShade="D9"/>
                                <w:sz w:val="72"/>
                                <w:szCs w:val="96"/>
                              </w:rPr>
                              <w:t xml:space="preserve"> </w:t>
                            </w:r>
                            <w:r w:rsidRPr="008A7841">
                              <w:rPr>
                                <w:rFonts w:asciiTheme="majorHAnsi" w:hAnsiTheme="majorHAnsi"/>
                                <w:b/>
                                <w:color w:val="BFBFBF" w:themeColor="background1" w:themeShade="BF"/>
                                <w:sz w:val="72"/>
                                <w:szCs w:val="72"/>
                              </w:rPr>
                              <w:t>Adviser</w:t>
                            </w:r>
                          </w:p>
                          <w:p w14:paraId="5D5C642A" w14:textId="77777777" w:rsidR="00BE27A9" w:rsidRPr="001A732F" w:rsidRDefault="00BE27A9" w:rsidP="001A732F">
                            <w:pPr>
                              <w:rPr>
                                <w:rFonts w:asciiTheme="majorHAnsi" w:hAnsiTheme="majorHAnsi"/>
                                <w:b/>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1EBB7" id="_x0000_s1027" type="#_x0000_t202" style="position:absolute;left:0;text-align:left;margin-left:-73.5pt;margin-top:22.4pt;width:433.5pt;height:8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" fillcolor="#78a22f" strokecolor="white [3212]">
                <v:textbox>
                  <w:txbxContent>
                    <w:p w14:paraId="43598BFE" w14:textId="77777777" w:rsidR="00BE27A9" w:rsidRPr="008A7841" w:rsidRDefault="00BE27A9" w:rsidP="008A7841">
                      <w:pPr>
                        <w:ind w:left="426" w:hanging="426"/>
                        <w:rPr>
                          <w:rFonts w:asciiTheme="majorHAnsi" w:hAnsiTheme="majorHAnsi"/>
                          <w:b/>
                          <w:color w:val="BFBFBF" w:themeColor="background1" w:themeShade="BF"/>
                          <w:sz w:val="72"/>
                          <w:szCs w:val="72"/>
                        </w:rPr>
                      </w:pPr>
                      <w:r>
                        <w:rPr>
                          <w:rFonts w:asciiTheme="majorHAnsi" w:hAnsiTheme="majorHAnsi"/>
                          <w:b/>
                          <w:color w:val="D9D9D9" w:themeColor="background1" w:themeShade="D9"/>
                          <w:sz w:val="96"/>
                          <w:szCs w:val="96"/>
                        </w:rPr>
                        <w:t xml:space="preserve">  </w:t>
                      </w:r>
                      <w:r w:rsidRPr="00B22E18">
                        <w:rPr>
                          <w:rFonts w:asciiTheme="majorHAnsi" w:hAnsiTheme="majorHAnsi"/>
                          <w:b/>
                          <w:color w:val="BFBFBF" w:themeColor="background1" w:themeShade="BF"/>
                          <w:sz w:val="72"/>
                          <w:szCs w:val="72"/>
                        </w:rPr>
                        <w:t>Giving and Funding</w:t>
                      </w:r>
                      <w:r w:rsidRPr="00B22E18">
                        <w:rPr>
                          <w:rFonts w:asciiTheme="majorHAnsi" w:hAnsiTheme="majorHAnsi"/>
                          <w:b/>
                          <w:color w:val="D9D9D9" w:themeColor="background1" w:themeShade="D9"/>
                          <w:sz w:val="72"/>
                          <w:szCs w:val="96"/>
                        </w:rPr>
                        <w:t xml:space="preserve"> </w:t>
                      </w:r>
                      <w:r w:rsidRPr="008A7841">
                        <w:rPr>
                          <w:rFonts w:asciiTheme="majorHAnsi" w:hAnsiTheme="majorHAnsi"/>
                          <w:b/>
                          <w:color w:val="BFBFBF" w:themeColor="background1" w:themeShade="BF"/>
                          <w:sz w:val="72"/>
                          <w:szCs w:val="72"/>
                        </w:rPr>
                        <w:t>Adviser</w:t>
                      </w:r>
                    </w:p>
                    <w:p w14:paraId="5D5C642A" w14:textId="77777777" w:rsidR="00BE27A9" w:rsidRPr="001A732F" w:rsidRDefault="00BE27A9" w:rsidP="001A732F">
                      <w:pPr>
                        <w:rPr>
                          <w:rFonts w:asciiTheme="majorHAnsi" w:hAnsiTheme="majorHAnsi"/>
                          <w:b/>
                          <w:color w:val="FFFFFF" w:themeColor="background1"/>
                          <w:sz w:val="32"/>
                          <w:szCs w:val="32"/>
                        </w:rPr>
                      </w:pPr>
                    </w:p>
                  </w:txbxContent>
                </v:textbox>
              </v:shape>
            </w:pict>
          </mc:Fallback>
        </mc:AlternateContent>
      </w:r>
      <w:r w:rsidRPr="001A732F">
        <w:rPr>
          <w:rFonts w:ascii="Calibri" w:hAnsi="Calibri"/>
          <w:iCs/>
          <w:noProof/>
          <w:sz w:val="24"/>
          <w:szCs w:val="24"/>
        </w:rPr>
        <mc:AlternateContent>
          <mc:Choice Requires="wps">
            <w:drawing>
              <wp:anchor distT="0" distB="0" distL="114300" distR="114300" simplePos="0" relativeHeight="251658244" behindDoc="0" locked="0" layoutInCell="1" allowOverlap="1" wp14:anchorId="25C4910E" wp14:editId="00FD7AC4">
                <wp:simplePos x="0" y="0"/>
                <wp:positionH relativeFrom="column">
                  <wp:posOffset>-914400</wp:posOffset>
                </wp:positionH>
                <wp:positionV relativeFrom="paragraph">
                  <wp:posOffset>1408430</wp:posOffset>
                </wp:positionV>
                <wp:extent cx="5486400" cy="5905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90550"/>
                        </a:xfrm>
                        <a:prstGeom prst="rect">
                          <a:avLst/>
                        </a:prstGeom>
                        <a:solidFill>
                          <a:schemeClr val="bg1">
                            <a:lumMod val="85000"/>
                          </a:schemeClr>
                        </a:solidFill>
                        <a:ln w="9525">
                          <a:noFill/>
                          <a:miter lim="800000"/>
                          <a:headEnd/>
                          <a:tailEnd/>
                        </a:ln>
                      </wps:spPr>
                      <wps:txbx>
                        <w:txbxContent>
                          <w:p w14:paraId="6C7930DB" w14:textId="5A47DB88" w:rsidR="00BE27A9" w:rsidRPr="007B7B05" w:rsidRDefault="00BE27A9" w:rsidP="004F0AC5">
                            <w:pPr>
                              <w:shd w:val="clear" w:color="auto" w:fill="D9D9D9" w:themeFill="background1" w:themeFillShade="D9"/>
                              <w:ind w:left="345"/>
                              <w:rPr>
                                <w:rFonts w:asciiTheme="majorHAnsi" w:hAnsiTheme="majorHAnsi"/>
                                <w:b/>
                                <w:color w:val="78A22F"/>
                                <w:sz w:val="52"/>
                                <w:szCs w:val="52"/>
                              </w:rPr>
                            </w:pPr>
                            <w:r w:rsidRPr="007B7B05">
                              <w:rPr>
                                <w:rFonts w:asciiTheme="majorHAnsi" w:hAnsiTheme="majorHAnsi"/>
                                <w:b/>
                                <w:color w:val="78A22F"/>
                                <w:sz w:val="52"/>
                                <w:szCs w:val="52"/>
                              </w:rPr>
                              <w:t xml:space="preserve">Application Pack </w:t>
                            </w:r>
                            <w:r>
                              <w:rPr>
                                <w:rFonts w:asciiTheme="majorHAnsi" w:hAnsiTheme="majorHAnsi"/>
                                <w:b/>
                                <w:color w:val="78A22F"/>
                                <w:sz w:val="52"/>
                                <w:szCs w:val="52"/>
                              </w:rPr>
                              <w:t>- June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4910E" id="_x0000_s1028" type="#_x0000_t202" style="position:absolute;left:0;text-align:left;margin-left:-1in;margin-top:110.9pt;width:6in;height:4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" fillcolor="#d8d8d8 [2732]" stroked="f">
                <v:textbox>
                  <w:txbxContent>
                    <w:p w14:paraId="6C7930DB" w14:textId="5A47DB88" w:rsidR="00BE27A9" w:rsidRPr="007B7B05" w:rsidRDefault="00BE27A9" w:rsidP="004F0AC5">
                      <w:pPr>
                        <w:shd w:val="clear" w:color="auto" w:fill="D9D9D9" w:themeFill="background1" w:themeFillShade="D9"/>
                        <w:ind w:left="345"/>
                        <w:rPr>
                          <w:rFonts w:asciiTheme="majorHAnsi" w:hAnsiTheme="majorHAnsi"/>
                          <w:b/>
                          <w:color w:val="78A22F"/>
                          <w:sz w:val="52"/>
                          <w:szCs w:val="52"/>
                        </w:rPr>
                      </w:pPr>
                      <w:r w:rsidRPr="007B7B05">
                        <w:rPr>
                          <w:rFonts w:asciiTheme="majorHAnsi" w:hAnsiTheme="majorHAnsi"/>
                          <w:b/>
                          <w:color w:val="78A22F"/>
                          <w:sz w:val="52"/>
                          <w:szCs w:val="52"/>
                        </w:rPr>
                        <w:t xml:space="preserve">Application Pack </w:t>
                      </w:r>
                      <w:r>
                        <w:rPr>
                          <w:rFonts w:asciiTheme="majorHAnsi" w:hAnsiTheme="majorHAnsi"/>
                          <w:b/>
                          <w:color w:val="78A22F"/>
                          <w:sz w:val="52"/>
                          <w:szCs w:val="52"/>
                        </w:rPr>
                        <w:t>- June 2021</w:t>
                      </w:r>
                    </w:p>
                  </w:txbxContent>
                </v:textbox>
              </v:shape>
            </w:pict>
          </mc:Fallback>
        </mc:AlternateContent>
      </w:r>
      <w:r w:rsidR="001A732F">
        <w:rPr>
          <w:rFonts w:ascii="Calibri" w:hAnsi="Calibri"/>
          <w:iCs/>
          <w:sz w:val="24"/>
          <w:szCs w:val="24"/>
        </w:rPr>
        <w:br w:type="page"/>
      </w:r>
    </w:p>
    <w:p w14:paraId="2BCB40A4" w14:textId="77777777" w:rsidR="00F02577" w:rsidRPr="009C3D2B" w:rsidRDefault="00F02577" w:rsidP="002F35A5">
      <w:pPr>
        <w:pStyle w:val="NormalWeb"/>
        <w:pBdr>
          <w:bottom w:val="single" w:sz="4" w:space="1" w:color="auto"/>
        </w:pBdr>
        <w:spacing w:before="2" w:after="2"/>
        <w:jc w:val="both"/>
        <w:rPr>
          <w:rFonts w:asciiTheme="majorHAnsi" w:hAnsiTheme="majorHAnsi"/>
          <w:iCs/>
          <w:sz w:val="32"/>
          <w:szCs w:val="32"/>
        </w:rPr>
      </w:pPr>
      <w:r w:rsidRPr="009C3D2B">
        <w:rPr>
          <w:rFonts w:asciiTheme="majorHAnsi" w:hAnsiTheme="majorHAnsi"/>
          <w:iCs/>
          <w:sz w:val="32"/>
          <w:szCs w:val="32"/>
        </w:rPr>
        <w:lastRenderedPageBreak/>
        <w:t>Contents</w:t>
      </w:r>
    </w:p>
    <w:p w14:paraId="2F7B9DD5" w14:textId="77777777" w:rsidR="00F02577" w:rsidRDefault="00F02577" w:rsidP="002F35A5">
      <w:pPr>
        <w:pStyle w:val="NormalWeb"/>
        <w:spacing w:before="2" w:after="2"/>
        <w:jc w:val="both"/>
        <w:rPr>
          <w:rFonts w:ascii="Calibri" w:hAnsi="Calibri"/>
          <w:iCs/>
          <w:sz w:val="24"/>
          <w:szCs w:val="24"/>
        </w:rPr>
      </w:pPr>
    </w:p>
    <w:p w14:paraId="3462CE72" w14:textId="77777777" w:rsidR="005C68FB" w:rsidRDefault="003A0239" w:rsidP="002F35A5">
      <w:pPr>
        <w:pStyle w:val="NormalWeb"/>
        <w:spacing w:before="2" w:after="2"/>
        <w:jc w:val="both"/>
        <w:rPr>
          <w:rFonts w:ascii="Calibri" w:hAnsi="Calibri"/>
          <w:iCs/>
          <w:sz w:val="24"/>
          <w:szCs w:val="24"/>
        </w:rPr>
      </w:pPr>
      <w:r>
        <w:rPr>
          <w:rFonts w:ascii="Calibri" w:hAnsi="Calibri"/>
          <w:iCs/>
          <w:sz w:val="24"/>
          <w:szCs w:val="24"/>
        </w:rPr>
        <w:t>Recruitment Time</w:t>
      </w:r>
      <w:r w:rsidR="0073670D">
        <w:rPr>
          <w:rFonts w:ascii="Calibri" w:hAnsi="Calibri"/>
          <w:iCs/>
          <w:sz w:val="24"/>
          <w:szCs w:val="24"/>
        </w:rPr>
        <w:t>l</w:t>
      </w:r>
      <w:r>
        <w:rPr>
          <w:rFonts w:ascii="Calibri" w:hAnsi="Calibri"/>
          <w:iCs/>
          <w:sz w:val="24"/>
          <w:szCs w:val="24"/>
        </w:rPr>
        <w:t>ine</w:t>
      </w:r>
      <w:r w:rsidR="005C68FB">
        <w:rPr>
          <w:rFonts w:ascii="Calibri" w:hAnsi="Calibri"/>
          <w:iCs/>
          <w:sz w:val="24"/>
          <w:szCs w:val="24"/>
        </w:rPr>
        <w:tab/>
      </w:r>
      <w:r w:rsidR="005C68FB">
        <w:rPr>
          <w:rFonts w:ascii="Calibri" w:hAnsi="Calibri"/>
          <w:iCs/>
          <w:sz w:val="24"/>
          <w:szCs w:val="24"/>
        </w:rPr>
        <w:tab/>
      </w:r>
      <w:r w:rsidR="005C68FB">
        <w:rPr>
          <w:rFonts w:ascii="Calibri" w:hAnsi="Calibri"/>
          <w:iCs/>
          <w:sz w:val="24"/>
          <w:szCs w:val="24"/>
        </w:rPr>
        <w:tab/>
      </w:r>
      <w:r w:rsidR="005C68FB">
        <w:rPr>
          <w:rFonts w:ascii="Calibri" w:hAnsi="Calibri"/>
          <w:iCs/>
          <w:sz w:val="24"/>
          <w:szCs w:val="24"/>
        </w:rPr>
        <w:tab/>
        <w:t>3</w:t>
      </w:r>
    </w:p>
    <w:p w14:paraId="4D96ABA1" w14:textId="77777777" w:rsidR="001E2417" w:rsidRDefault="009C3D2B" w:rsidP="002F35A5">
      <w:pPr>
        <w:pStyle w:val="NormalWeb"/>
        <w:spacing w:before="2" w:after="2"/>
        <w:jc w:val="both"/>
        <w:rPr>
          <w:rFonts w:ascii="Calibri" w:hAnsi="Calibri"/>
          <w:iCs/>
          <w:sz w:val="24"/>
          <w:szCs w:val="24"/>
        </w:rPr>
      </w:pPr>
      <w:r>
        <w:rPr>
          <w:rFonts w:ascii="Calibri" w:hAnsi="Calibri"/>
          <w:iCs/>
          <w:sz w:val="24"/>
          <w:szCs w:val="24"/>
        </w:rPr>
        <w:t>The Diocese of Bath and Wells</w:t>
      </w:r>
      <w:r w:rsidR="005C68FB">
        <w:rPr>
          <w:rFonts w:ascii="Calibri" w:hAnsi="Calibri"/>
          <w:iCs/>
          <w:sz w:val="24"/>
          <w:szCs w:val="24"/>
        </w:rPr>
        <w:tab/>
      </w:r>
      <w:r w:rsidR="005C68FB">
        <w:rPr>
          <w:rFonts w:ascii="Calibri" w:hAnsi="Calibri"/>
          <w:iCs/>
          <w:sz w:val="24"/>
          <w:szCs w:val="24"/>
        </w:rPr>
        <w:tab/>
        <w:t>4</w:t>
      </w:r>
    </w:p>
    <w:p w14:paraId="28430C84" w14:textId="77777777" w:rsidR="003A0239" w:rsidRDefault="00790C62" w:rsidP="002F35A5">
      <w:pPr>
        <w:pStyle w:val="NormalWeb"/>
        <w:spacing w:before="2" w:after="2"/>
        <w:jc w:val="both"/>
        <w:rPr>
          <w:rFonts w:ascii="Calibri" w:hAnsi="Calibri"/>
          <w:iCs/>
          <w:sz w:val="24"/>
          <w:szCs w:val="24"/>
        </w:rPr>
      </w:pPr>
      <w:r>
        <w:rPr>
          <w:rFonts w:ascii="Calibri" w:hAnsi="Calibri"/>
          <w:iCs/>
          <w:sz w:val="24"/>
          <w:szCs w:val="24"/>
        </w:rPr>
        <w:t>About the R</w:t>
      </w:r>
      <w:r w:rsidR="00F02577">
        <w:rPr>
          <w:rFonts w:ascii="Calibri" w:hAnsi="Calibri"/>
          <w:iCs/>
          <w:sz w:val="24"/>
          <w:szCs w:val="24"/>
        </w:rPr>
        <w:t>ole</w:t>
      </w:r>
      <w:r w:rsidR="009C3D2B">
        <w:rPr>
          <w:rFonts w:ascii="Calibri" w:hAnsi="Calibri"/>
          <w:iCs/>
          <w:sz w:val="24"/>
          <w:szCs w:val="24"/>
        </w:rPr>
        <w:tab/>
      </w:r>
      <w:r w:rsidR="005C68FB">
        <w:rPr>
          <w:rFonts w:ascii="Calibri" w:hAnsi="Calibri"/>
          <w:iCs/>
          <w:sz w:val="24"/>
          <w:szCs w:val="24"/>
        </w:rPr>
        <w:tab/>
      </w:r>
      <w:r w:rsidR="005C68FB">
        <w:rPr>
          <w:rFonts w:ascii="Calibri" w:hAnsi="Calibri"/>
          <w:iCs/>
          <w:sz w:val="24"/>
          <w:szCs w:val="24"/>
        </w:rPr>
        <w:tab/>
      </w:r>
      <w:r w:rsidR="005C68FB">
        <w:rPr>
          <w:rFonts w:ascii="Calibri" w:hAnsi="Calibri"/>
          <w:iCs/>
          <w:sz w:val="24"/>
          <w:szCs w:val="24"/>
        </w:rPr>
        <w:tab/>
        <w:t>5</w:t>
      </w:r>
    </w:p>
    <w:p w14:paraId="2F43F34E" w14:textId="77777777" w:rsidR="00F02577" w:rsidRDefault="003A0239" w:rsidP="002F35A5">
      <w:pPr>
        <w:pStyle w:val="NormalWeb"/>
        <w:spacing w:before="2" w:after="2"/>
        <w:jc w:val="both"/>
        <w:rPr>
          <w:rFonts w:ascii="Calibri" w:hAnsi="Calibri"/>
          <w:iCs/>
          <w:sz w:val="24"/>
          <w:szCs w:val="24"/>
        </w:rPr>
      </w:pPr>
      <w:r>
        <w:rPr>
          <w:rFonts w:ascii="Calibri" w:hAnsi="Calibri"/>
          <w:iCs/>
          <w:sz w:val="24"/>
          <w:szCs w:val="24"/>
        </w:rPr>
        <w:t>Organisational Structure</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5C68FB">
        <w:rPr>
          <w:rFonts w:ascii="Calibri" w:hAnsi="Calibri"/>
          <w:iCs/>
          <w:sz w:val="24"/>
          <w:szCs w:val="24"/>
        </w:rPr>
        <w:t>6</w:t>
      </w:r>
      <w:r w:rsidR="009C3D2B">
        <w:rPr>
          <w:rFonts w:ascii="Calibri" w:hAnsi="Calibri"/>
          <w:iCs/>
          <w:sz w:val="24"/>
          <w:szCs w:val="24"/>
        </w:rPr>
        <w:tab/>
      </w:r>
      <w:r w:rsidR="009C3D2B">
        <w:rPr>
          <w:rFonts w:ascii="Calibri" w:hAnsi="Calibri"/>
          <w:iCs/>
          <w:sz w:val="24"/>
          <w:szCs w:val="24"/>
        </w:rPr>
        <w:tab/>
      </w:r>
    </w:p>
    <w:p w14:paraId="5CD9B886" w14:textId="77777777" w:rsidR="00F02577" w:rsidRDefault="00790C62" w:rsidP="002F35A5">
      <w:pPr>
        <w:pStyle w:val="NormalWeb"/>
        <w:spacing w:before="2" w:after="2"/>
        <w:jc w:val="both"/>
        <w:rPr>
          <w:rFonts w:ascii="Calibri" w:hAnsi="Calibri"/>
          <w:iCs/>
          <w:sz w:val="24"/>
          <w:szCs w:val="24"/>
        </w:rPr>
      </w:pPr>
      <w:r>
        <w:rPr>
          <w:rFonts w:ascii="Calibri" w:hAnsi="Calibri"/>
          <w:iCs/>
          <w:sz w:val="24"/>
          <w:szCs w:val="24"/>
        </w:rPr>
        <w:t>Job D</w:t>
      </w:r>
      <w:r w:rsidR="00F02577">
        <w:rPr>
          <w:rFonts w:ascii="Calibri" w:hAnsi="Calibri"/>
          <w:iCs/>
          <w:sz w:val="24"/>
          <w:szCs w:val="24"/>
        </w:rPr>
        <w:t>escription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5C68FB">
        <w:rPr>
          <w:rFonts w:ascii="Calibri" w:hAnsi="Calibri"/>
          <w:iCs/>
          <w:sz w:val="24"/>
          <w:szCs w:val="24"/>
        </w:rPr>
        <w:t>7</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2788C792" w14:textId="77777777" w:rsidR="00F02577" w:rsidRDefault="00790C62" w:rsidP="002F35A5">
      <w:pPr>
        <w:pStyle w:val="NormalWeb"/>
        <w:spacing w:before="2" w:after="2"/>
        <w:jc w:val="both"/>
        <w:rPr>
          <w:rFonts w:ascii="Calibri" w:hAnsi="Calibri"/>
          <w:iCs/>
          <w:sz w:val="24"/>
          <w:szCs w:val="24"/>
        </w:rPr>
      </w:pPr>
      <w:r>
        <w:rPr>
          <w:rFonts w:ascii="Calibri" w:hAnsi="Calibri"/>
          <w:iCs/>
          <w:sz w:val="24"/>
          <w:szCs w:val="24"/>
        </w:rPr>
        <w:t>Person S</w:t>
      </w:r>
      <w:r w:rsidR="00F02577">
        <w:rPr>
          <w:rFonts w:ascii="Calibri" w:hAnsi="Calibri"/>
          <w:iCs/>
          <w:sz w:val="24"/>
          <w:szCs w:val="24"/>
        </w:rPr>
        <w:t>pecification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5C68FB">
        <w:rPr>
          <w:rFonts w:ascii="Calibri" w:hAnsi="Calibri"/>
          <w:iCs/>
          <w:sz w:val="24"/>
          <w:szCs w:val="24"/>
        </w:rPr>
        <w:t>9</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455CEC2D" w14:textId="77777777" w:rsidR="009C3D2B" w:rsidRDefault="003A0239" w:rsidP="002F35A5">
      <w:pPr>
        <w:pStyle w:val="NormalWeb"/>
        <w:spacing w:before="2" w:after="2"/>
        <w:jc w:val="both"/>
        <w:rPr>
          <w:rFonts w:ascii="Calibri" w:hAnsi="Calibri"/>
          <w:iCs/>
          <w:sz w:val="24"/>
          <w:szCs w:val="24"/>
        </w:rPr>
      </w:pPr>
      <w:r>
        <w:rPr>
          <w:rFonts w:ascii="Calibri" w:hAnsi="Calibri"/>
          <w:iCs/>
          <w:sz w:val="24"/>
          <w:szCs w:val="24"/>
        </w:rPr>
        <w:t>Main Terms and Conditions</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5C68FB">
        <w:rPr>
          <w:rFonts w:ascii="Calibri" w:hAnsi="Calibri"/>
          <w:iCs/>
          <w:sz w:val="24"/>
          <w:szCs w:val="24"/>
        </w:rPr>
        <w:t>10</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18DD66C6" w14:textId="77777777" w:rsidR="00F02577" w:rsidRDefault="009C3D2B" w:rsidP="002F35A5">
      <w:pPr>
        <w:pStyle w:val="NormalWeb"/>
        <w:spacing w:before="2" w:after="2"/>
        <w:jc w:val="both"/>
        <w:rPr>
          <w:rFonts w:ascii="Calibri" w:hAnsi="Calibri"/>
          <w:iCs/>
          <w:sz w:val="24"/>
          <w:szCs w:val="24"/>
        </w:rPr>
      </w:pPr>
      <w:r>
        <w:rPr>
          <w:rFonts w:ascii="Calibri" w:hAnsi="Calibri"/>
          <w:iCs/>
          <w:sz w:val="24"/>
          <w:szCs w:val="24"/>
        </w:rPr>
        <w:tab/>
      </w:r>
    </w:p>
    <w:p w14:paraId="00BC670A" w14:textId="77777777" w:rsidR="00F02577" w:rsidRDefault="00F02577" w:rsidP="002F35A5">
      <w:pPr>
        <w:pStyle w:val="NormalWeb"/>
        <w:spacing w:before="2" w:after="2"/>
        <w:jc w:val="both"/>
        <w:rPr>
          <w:rFonts w:ascii="Calibri" w:hAnsi="Calibri"/>
          <w:iCs/>
          <w:sz w:val="24"/>
          <w:szCs w:val="24"/>
        </w:rPr>
      </w:pPr>
    </w:p>
    <w:p w14:paraId="56C9AB72" w14:textId="77777777" w:rsidR="00F64F31" w:rsidRPr="009C3D2B" w:rsidRDefault="00F02577" w:rsidP="002F35A5">
      <w:pPr>
        <w:pStyle w:val="NormalWeb"/>
        <w:pBdr>
          <w:bottom w:val="single" w:sz="4" w:space="1" w:color="auto"/>
        </w:pBdr>
        <w:spacing w:before="2" w:after="2"/>
        <w:jc w:val="both"/>
        <w:rPr>
          <w:rFonts w:ascii="Calibri" w:hAnsi="Calibri"/>
          <w:iCs/>
          <w:sz w:val="28"/>
          <w:szCs w:val="28"/>
        </w:rPr>
      </w:pPr>
      <w:r w:rsidRPr="009C3D2B">
        <w:rPr>
          <w:rFonts w:asciiTheme="majorHAnsi" w:hAnsiTheme="majorHAnsi"/>
          <w:iCs/>
          <w:sz w:val="28"/>
          <w:szCs w:val="28"/>
        </w:rPr>
        <w:t>Contact details</w:t>
      </w:r>
    </w:p>
    <w:p w14:paraId="11C312D4" w14:textId="77777777" w:rsidR="00F02577" w:rsidRDefault="00F02577" w:rsidP="002F35A5">
      <w:pPr>
        <w:pStyle w:val="NormalWeb"/>
        <w:spacing w:before="2" w:after="2"/>
        <w:jc w:val="both"/>
        <w:rPr>
          <w:rFonts w:ascii="Calibri" w:hAnsi="Calibri"/>
          <w:iCs/>
          <w:sz w:val="24"/>
          <w:szCs w:val="24"/>
        </w:rPr>
      </w:pPr>
    </w:p>
    <w:p w14:paraId="03B608DD" w14:textId="77777777" w:rsidR="00F64F31" w:rsidRPr="00F64F31" w:rsidRDefault="00F64F31" w:rsidP="002F35A5">
      <w:pPr>
        <w:pStyle w:val="NormalWeb"/>
        <w:spacing w:before="2" w:after="2"/>
        <w:jc w:val="both"/>
        <w:rPr>
          <w:rFonts w:ascii="Calibri" w:hAnsi="Calibri"/>
          <w:b/>
          <w:iCs/>
          <w:sz w:val="24"/>
          <w:szCs w:val="24"/>
        </w:rPr>
      </w:pPr>
      <w:r w:rsidRPr="00F64F31">
        <w:rPr>
          <w:rFonts w:ascii="Calibri" w:hAnsi="Calibri"/>
          <w:b/>
          <w:iCs/>
          <w:sz w:val="24"/>
          <w:szCs w:val="24"/>
        </w:rPr>
        <w:t>Human Resources</w:t>
      </w:r>
    </w:p>
    <w:p w14:paraId="797EC273" w14:textId="77777777" w:rsidR="00F64F31" w:rsidRDefault="00F64F31" w:rsidP="002F35A5">
      <w:pPr>
        <w:pStyle w:val="NormalWeb"/>
        <w:spacing w:before="2" w:after="2"/>
        <w:jc w:val="both"/>
        <w:rPr>
          <w:rFonts w:ascii="Calibri" w:hAnsi="Calibri"/>
          <w:iCs/>
          <w:sz w:val="24"/>
          <w:szCs w:val="24"/>
        </w:rPr>
      </w:pPr>
      <w:r>
        <w:rPr>
          <w:rFonts w:ascii="Calibri" w:hAnsi="Calibri"/>
          <w:iCs/>
          <w:sz w:val="24"/>
          <w:szCs w:val="24"/>
        </w:rPr>
        <w:t>Ph: 01749 685 113</w:t>
      </w:r>
    </w:p>
    <w:p w14:paraId="0EF6B083" w14:textId="77777777" w:rsidR="00F64F31" w:rsidRDefault="00F64F31" w:rsidP="002F35A5">
      <w:pPr>
        <w:pStyle w:val="NormalWeb"/>
        <w:spacing w:before="2" w:after="2"/>
        <w:jc w:val="both"/>
        <w:rPr>
          <w:rFonts w:ascii="Calibri" w:hAnsi="Calibri"/>
          <w:iCs/>
          <w:sz w:val="24"/>
          <w:szCs w:val="24"/>
        </w:rPr>
      </w:pPr>
      <w:r>
        <w:rPr>
          <w:rFonts w:ascii="Calibri" w:hAnsi="Calibri"/>
          <w:iCs/>
          <w:sz w:val="24"/>
          <w:szCs w:val="24"/>
        </w:rPr>
        <w:t>Email: recruitment@bathwells.anglican.org</w:t>
      </w:r>
    </w:p>
    <w:p w14:paraId="28DE5973" w14:textId="77777777" w:rsidR="00F64F31" w:rsidRDefault="00F64F31" w:rsidP="002F35A5">
      <w:pPr>
        <w:pStyle w:val="NormalWeb"/>
        <w:spacing w:before="2" w:after="2"/>
        <w:jc w:val="both"/>
        <w:rPr>
          <w:rFonts w:ascii="Calibri" w:hAnsi="Calibri"/>
          <w:iCs/>
          <w:sz w:val="24"/>
          <w:szCs w:val="24"/>
        </w:rPr>
      </w:pPr>
    </w:p>
    <w:p w14:paraId="1E4EAF28" w14:textId="01D064A3" w:rsidR="00EB0B8E" w:rsidRDefault="00EB0B8E" w:rsidP="002F35A5">
      <w:pPr>
        <w:pStyle w:val="NormalWeb"/>
        <w:spacing w:before="2" w:after="2"/>
        <w:jc w:val="both"/>
        <w:rPr>
          <w:rFonts w:ascii="Calibri" w:hAnsi="Calibri"/>
          <w:b/>
          <w:iCs/>
          <w:sz w:val="24"/>
          <w:szCs w:val="24"/>
        </w:rPr>
      </w:pPr>
      <w:r>
        <w:rPr>
          <w:rFonts w:ascii="Calibri" w:hAnsi="Calibri"/>
          <w:b/>
          <w:iCs/>
          <w:sz w:val="24"/>
          <w:szCs w:val="24"/>
        </w:rPr>
        <w:t>Gary Watson</w:t>
      </w:r>
    </w:p>
    <w:p w14:paraId="32B17E49" w14:textId="37AED404" w:rsidR="00EB0B8E" w:rsidRDefault="00EB0B8E" w:rsidP="002F35A5">
      <w:pPr>
        <w:pStyle w:val="NormalWeb"/>
        <w:spacing w:before="2" w:after="2"/>
        <w:jc w:val="both"/>
        <w:rPr>
          <w:rFonts w:ascii="Calibri" w:hAnsi="Calibri"/>
          <w:b/>
          <w:iCs/>
          <w:sz w:val="24"/>
          <w:szCs w:val="24"/>
        </w:rPr>
      </w:pPr>
      <w:r>
        <w:rPr>
          <w:rFonts w:ascii="Calibri" w:hAnsi="Calibri"/>
          <w:b/>
          <w:iCs/>
          <w:sz w:val="24"/>
          <w:szCs w:val="24"/>
        </w:rPr>
        <w:t>Lead Giving and Funding Adviser</w:t>
      </w:r>
    </w:p>
    <w:p w14:paraId="490861CA" w14:textId="159150E7" w:rsidR="00EB0B8E" w:rsidRPr="005116EB" w:rsidRDefault="00EB0B8E" w:rsidP="002F35A5">
      <w:pPr>
        <w:pStyle w:val="NormalWeb"/>
        <w:spacing w:before="2" w:after="2"/>
        <w:jc w:val="both"/>
        <w:rPr>
          <w:rFonts w:ascii="Calibri" w:hAnsi="Calibri"/>
          <w:sz w:val="24"/>
          <w:szCs w:val="24"/>
        </w:rPr>
      </w:pPr>
      <w:r w:rsidRPr="005116EB">
        <w:rPr>
          <w:rFonts w:ascii="Calibri" w:hAnsi="Calibri"/>
          <w:sz w:val="24"/>
          <w:szCs w:val="24"/>
        </w:rPr>
        <w:t xml:space="preserve">Ph 01749 </w:t>
      </w:r>
      <w:r w:rsidRPr="24DE9EF8">
        <w:rPr>
          <w:rFonts w:ascii="Calibri" w:hAnsi="Calibri"/>
          <w:sz w:val="24"/>
          <w:szCs w:val="24"/>
        </w:rPr>
        <w:t xml:space="preserve">685 </w:t>
      </w:r>
      <w:r w:rsidR="2D6E6F10" w:rsidRPr="24DE9EF8">
        <w:rPr>
          <w:rFonts w:ascii="Calibri" w:hAnsi="Calibri"/>
          <w:sz w:val="24"/>
          <w:szCs w:val="24"/>
        </w:rPr>
        <w:t>270</w:t>
      </w:r>
    </w:p>
    <w:p w14:paraId="15615052" w14:textId="2942BC8B" w:rsidR="00EB0B8E" w:rsidRDefault="00EB0B8E" w:rsidP="002F35A5">
      <w:pPr>
        <w:pStyle w:val="NormalWeb"/>
        <w:spacing w:before="2" w:after="2"/>
        <w:jc w:val="both"/>
        <w:rPr>
          <w:rFonts w:ascii="Calibri" w:hAnsi="Calibri"/>
          <w:iCs/>
          <w:sz w:val="24"/>
          <w:szCs w:val="24"/>
        </w:rPr>
      </w:pPr>
      <w:r>
        <w:rPr>
          <w:rFonts w:ascii="Calibri" w:hAnsi="Calibri"/>
          <w:iCs/>
          <w:sz w:val="24"/>
          <w:szCs w:val="24"/>
        </w:rPr>
        <w:t>Email: gary.watson @bathwells.anglican.org</w:t>
      </w:r>
    </w:p>
    <w:p w14:paraId="2C88C087" w14:textId="77777777" w:rsidR="00EB0B8E" w:rsidRDefault="00EB0B8E" w:rsidP="002F35A5">
      <w:pPr>
        <w:pStyle w:val="NormalWeb"/>
        <w:spacing w:before="2" w:after="2"/>
        <w:jc w:val="both"/>
        <w:rPr>
          <w:rFonts w:ascii="Calibri" w:hAnsi="Calibri"/>
          <w:b/>
          <w:iCs/>
          <w:sz w:val="24"/>
          <w:szCs w:val="24"/>
        </w:rPr>
      </w:pPr>
    </w:p>
    <w:p w14:paraId="0B55E231" w14:textId="77777777" w:rsidR="00692B30" w:rsidRDefault="00692B30" w:rsidP="002F35A5">
      <w:pPr>
        <w:pStyle w:val="NormalWeb"/>
        <w:spacing w:before="2" w:after="2"/>
        <w:jc w:val="both"/>
        <w:rPr>
          <w:rFonts w:ascii="Calibri" w:hAnsi="Calibri"/>
          <w:iCs/>
          <w:sz w:val="24"/>
          <w:szCs w:val="24"/>
        </w:rPr>
      </w:pPr>
    </w:p>
    <w:p w14:paraId="78D3281F" w14:textId="77777777" w:rsidR="00F64F31" w:rsidRDefault="00F64F31" w:rsidP="002F35A5">
      <w:pPr>
        <w:pStyle w:val="NormalWeb"/>
        <w:pBdr>
          <w:bottom w:val="single" w:sz="4" w:space="1" w:color="auto"/>
        </w:pBdr>
        <w:spacing w:before="2" w:after="2"/>
        <w:jc w:val="both"/>
        <w:rPr>
          <w:rFonts w:ascii="Calibri" w:hAnsi="Calibri"/>
          <w:iCs/>
          <w:sz w:val="24"/>
          <w:szCs w:val="24"/>
        </w:rPr>
      </w:pPr>
    </w:p>
    <w:p w14:paraId="57B7218D" w14:textId="77777777" w:rsidR="00F64F31" w:rsidRDefault="00F64F31" w:rsidP="002F35A5">
      <w:pPr>
        <w:pStyle w:val="NormalWeb"/>
        <w:spacing w:before="2" w:after="2"/>
        <w:jc w:val="both"/>
        <w:rPr>
          <w:rFonts w:ascii="Calibri" w:hAnsi="Calibri"/>
          <w:iCs/>
          <w:sz w:val="24"/>
          <w:szCs w:val="24"/>
        </w:rPr>
      </w:pPr>
    </w:p>
    <w:p w14:paraId="278EF478" w14:textId="77777777" w:rsidR="00F64F31" w:rsidRPr="001A3584" w:rsidRDefault="00F64F31" w:rsidP="002F35A5">
      <w:pPr>
        <w:pStyle w:val="NormalWeb"/>
        <w:spacing w:before="2" w:after="2"/>
        <w:jc w:val="both"/>
        <w:rPr>
          <w:rFonts w:ascii="Calibri" w:hAnsi="Calibri"/>
          <w:iCs/>
          <w:sz w:val="24"/>
          <w:szCs w:val="24"/>
        </w:rPr>
      </w:pPr>
      <w:r w:rsidRPr="001A3584">
        <w:rPr>
          <w:rFonts w:ascii="Calibri" w:hAnsi="Calibri"/>
          <w:iCs/>
          <w:sz w:val="24"/>
          <w:szCs w:val="24"/>
        </w:rPr>
        <w:t>Dear applicant</w:t>
      </w:r>
    </w:p>
    <w:p w14:paraId="324555B1" w14:textId="77777777" w:rsidR="00F64F31" w:rsidRPr="001A3584" w:rsidRDefault="00F64F31" w:rsidP="002F35A5">
      <w:pPr>
        <w:pStyle w:val="NormalWeb"/>
        <w:spacing w:before="2" w:after="2"/>
        <w:jc w:val="both"/>
        <w:rPr>
          <w:rFonts w:ascii="Calibri" w:hAnsi="Calibri"/>
          <w:sz w:val="24"/>
          <w:szCs w:val="24"/>
        </w:rPr>
      </w:pPr>
    </w:p>
    <w:p w14:paraId="28F546B0" w14:textId="77777777" w:rsidR="00F64F31" w:rsidRPr="001A3584" w:rsidRDefault="00F64F31" w:rsidP="002F35A5">
      <w:pPr>
        <w:pStyle w:val="NormalWeb"/>
        <w:spacing w:before="2" w:after="2"/>
        <w:jc w:val="both"/>
        <w:rPr>
          <w:rFonts w:ascii="Calibri" w:hAnsi="Calibri"/>
          <w:sz w:val="24"/>
          <w:szCs w:val="24"/>
        </w:rPr>
      </w:pPr>
      <w:r w:rsidRPr="00692B30">
        <w:rPr>
          <w:rFonts w:ascii="Calibri" w:hAnsi="Calibri"/>
          <w:sz w:val="24"/>
          <w:szCs w:val="24"/>
        </w:rPr>
        <w:t xml:space="preserve">Thank you for your interest in the post of </w:t>
      </w:r>
      <w:r w:rsidR="005D500C">
        <w:rPr>
          <w:rFonts w:ascii="Calibri" w:hAnsi="Calibri"/>
          <w:sz w:val="24"/>
          <w:szCs w:val="24"/>
        </w:rPr>
        <w:t>Giving and Funding</w:t>
      </w:r>
      <w:r w:rsidR="00F56D9A" w:rsidRPr="00692B30">
        <w:rPr>
          <w:rFonts w:ascii="Calibri" w:hAnsi="Calibri"/>
          <w:sz w:val="24"/>
          <w:szCs w:val="24"/>
        </w:rPr>
        <w:t xml:space="preserve"> Adviser</w:t>
      </w:r>
      <w:r w:rsidR="001E2417" w:rsidRPr="00692B30">
        <w:rPr>
          <w:rFonts w:ascii="Calibri" w:hAnsi="Calibri"/>
          <w:sz w:val="24"/>
          <w:szCs w:val="24"/>
        </w:rPr>
        <w:t xml:space="preserve"> </w:t>
      </w:r>
      <w:r w:rsidRPr="00692B30">
        <w:rPr>
          <w:rFonts w:ascii="Calibri" w:hAnsi="Calibri"/>
          <w:sz w:val="24"/>
          <w:szCs w:val="24"/>
        </w:rPr>
        <w:t xml:space="preserve">with the </w:t>
      </w:r>
      <w:r w:rsidRPr="001A3584">
        <w:rPr>
          <w:rFonts w:ascii="Calibri" w:hAnsi="Calibri"/>
          <w:sz w:val="24"/>
          <w:szCs w:val="24"/>
        </w:rPr>
        <w:t xml:space="preserve">Bath &amp; Wells Diocesan Board of Finance (DBF). I am delighted to let you have details about the diocese and information about the post. </w:t>
      </w:r>
    </w:p>
    <w:p w14:paraId="64A58A2E" w14:textId="77777777" w:rsidR="00F64F31" w:rsidRPr="001A3584" w:rsidRDefault="00F64F31" w:rsidP="002F35A5">
      <w:pPr>
        <w:pStyle w:val="NormalWeb"/>
        <w:spacing w:before="2" w:after="2"/>
        <w:jc w:val="both"/>
        <w:rPr>
          <w:rFonts w:ascii="Calibri" w:hAnsi="Calibri"/>
          <w:sz w:val="24"/>
          <w:szCs w:val="24"/>
        </w:rPr>
      </w:pPr>
    </w:p>
    <w:p w14:paraId="3DB2E20D" w14:textId="67F6B659" w:rsidR="00F64F31" w:rsidRPr="00692B30" w:rsidRDefault="00F64F31" w:rsidP="002F35A5">
      <w:pPr>
        <w:pStyle w:val="NormalWeb"/>
        <w:spacing w:before="2" w:after="2"/>
        <w:jc w:val="both"/>
        <w:rPr>
          <w:rFonts w:ascii="Calibri" w:hAnsi="Calibri"/>
          <w:sz w:val="24"/>
          <w:szCs w:val="24"/>
        </w:rPr>
      </w:pPr>
      <w:r w:rsidRPr="001A3584">
        <w:rPr>
          <w:rFonts w:ascii="Calibri" w:hAnsi="Calibri"/>
          <w:sz w:val="24"/>
          <w:szCs w:val="24"/>
        </w:rPr>
        <w:t xml:space="preserve">We hope you find the application pack provides all the information you need in order to consider your candidature for this post. If, however, you have any further questions please initially </w:t>
      </w:r>
      <w:r w:rsidRPr="005E43DA">
        <w:rPr>
          <w:rFonts w:ascii="Calibri" w:hAnsi="Calibri"/>
          <w:sz w:val="24"/>
          <w:szCs w:val="24"/>
        </w:rPr>
        <w:t>contact Human Resources</w:t>
      </w:r>
      <w:r w:rsidRPr="00692B30">
        <w:rPr>
          <w:rFonts w:ascii="Calibri" w:hAnsi="Calibri"/>
          <w:sz w:val="24"/>
          <w:szCs w:val="24"/>
        </w:rPr>
        <w:t xml:space="preserve">. For informal discussions about the role please contact </w:t>
      </w:r>
      <w:r w:rsidR="00EB0B8E">
        <w:rPr>
          <w:rFonts w:ascii="Calibri" w:hAnsi="Calibri"/>
          <w:sz w:val="24"/>
          <w:szCs w:val="24"/>
        </w:rPr>
        <w:t>Gary Watson</w:t>
      </w:r>
      <w:r w:rsidR="001E2417" w:rsidRPr="00692B30">
        <w:rPr>
          <w:rFonts w:ascii="Calibri" w:hAnsi="Calibri"/>
          <w:sz w:val="24"/>
          <w:szCs w:val="24"/>
        </w:rPr>
        <w:t>.</w:t>
      </w:r>
    </w:p>
    <w:p w14:paraId="1296D050" w14:textId="77777777" w:rsidR="00F64F31" w:rsidRDefault="00F64F31" w:rsidP="002F35A5">
      <w:pPr>
        <w:pStyle w:val="NormalWeb"/>
        <w:spacing w:before="2" w:after="2"/>
        <w:jc w:val="both"/>
        <w:rPr>
          <w:rFonts w:ascii="Calibri" w:hAnsi="Calibri"/>
          <w:color w:val="FF0000"/>
          <w:sz w:val="24"/>
          <w:szCs w:val="24"/>
        </w:rPr>
      </w:pPr>
    </w:p>
    <w:p w14:paraId="3EC23A65" w14:textId="77777777" w:rsidR="00F64F31" w:rsidRDefault="00F64F31" w:rsidP="002F35A5">
      <w:pPr>
        <w:pStyle w:val="NormalWeb"/>
        <w:spacing w:before="2" w:after="2"/>
        <w:jc w:val="both"/>
        <w:rPr>
          <w:rFonts w:ascii="Calibri" w:hAnsi="Calibri"/>
          <w:sz w:val="24"/>
          <w:szCs w:val="24"/>
        </w:rPr>
      </w:pPr>
      <w:r w:rsidRPr="001A3584">
        <w:rPr>
          <w:rFonts w:ascii="Calibri" w:hAnsi="Calibri"/>
          <w:sz w:val="24"/>
          <w:szCs w:val="24"/>
        </w:rPr>
        <w:t xml:space="preserve">Meanwhile, please find </w:t>
      </w:r>
      <w:r>
        <w:rPr>
          <w:rFonts w:ascii="Calibri" w:hAnsi="Calibri"/>
          <w:sz w:val="24"/>
          <w:szCs w:val="24"/>
        </w:rPr>
        <w:t>opposite, k</w:t>
      </w:r>
      <w:r w:rsidRPr="001A3584">
        <w:rPr>
          <w:rFonts w:ascii="Calibri" w:hAnsi="Calibri"/>
          <w:sz w:val="24"/>
          <w:szCs w:val="24"/>
        </w:rPr>
        <w:t>ey dates for the appointment process.</w:t>
      </w:r>
      <w:r>
        <w:rPr>
          <w:rFonts w:ascii="Calibri" w:hAnsi="Calibri"/>
          <w:sz w:val="24"/>
          <w:szCs w:val="24"/>
        </w:rPr>
        <w:t xml:space="preserve">  </w:t>
      </w:r>
      <w:r w:rsidRPr="00A05070">
        <w:rPr>
          <w:rFonts w:ascii="Calibri" w:hAnsi="Calibri"/>
          <w:sz w:val="24"/>
          <w:szCs w:val="24"/>
        </w:rPr>
        <w:t xml:space="preserve">Should you decide to apply for this post we look forward to receiving your application and wish you well. </w:t>
      </w:r>
    </w:p>
    <w:p w14:paraId="3C470A69" w14:textId="77777777" w:rsidR="00F64F31" w:rsidRDefault="00F64F31" w:rsidP="002F35A5">
      <w:pPr>
        <w:pStyle w:val="NormalWeb"/>
        <w:spacing w:before="2" w:after="2"/>
        <w:jc w:val="both"/>
        <w:rPr>
          <w:rFonts w:ascii="Calibri" w:hAnsi="Calibri"/>
          <w:sz w:val="24"/>
          <w:szCs w:val="24"/>
        </w:rPr>
      </w:pPr>
    </w:p>
    <w:p w14:paraId="410907B7" w14:textId="200BFFEA" w:rsidR="002F35A5" w:rsidRDefault="002F35A5" w:rsidP="002F35A5">
      <w:pPr>
        <w:spacing w:after="200" w:line="276" w:lineRule="auto"/>
        <w:jc w:val="both"/>
        <w:rPr>
          <w:rFonts w:ascii="Calibri" w:hAnsi="Calibri"/>
          <w:iCs/>
          <w:sz w:val="24"/>
          <w:szCs w:val="24"/>
        </w:rPr>
      </w:pPr>
      <w:r>
        <w:rPr>
          <w:rFonts w:ascii="Calibri" w:hAnsi="Calibri"/>
          <w:iCs/>
          <w:sz w:val="24"/>
          <w:szCs w:val="24"/>
        </w:rPr>
        <w:t>Kind Regards</w:t>
      </w:r>
    </w:p>
    <w:p w14:paraId="67B8F8F1" w14:textId="35247F90" w:rsidR="002F35A5" w:rsidRPr="00453394" w:rsidRDefault="002F35A5" w:rsidP="002F35A5">
      <w:pPr>
        <w:pStyle w:val="NoSpacing"/>
        <w:rPr>
          <w:b/>
          <w:bCs/>
          <w:sz w:val="24"/>
          <w:szCs w:val="24"/>
        </w:rPr>
      </w:pPr>
      <w:r w:rsidRPr="00453394">
        <w:rPr>
          <w:b/>
          <w:bCs/>
          <w:sz w:val="24"/>
          <w:szCs w:val="24"/>
        </w:rPr>
        <w:t>Enita Andrews</w:t>
      </w:r>
    </w:p>
    <w:p w14:paraId="601231AA" w14:textId="475F7BFD" w:rsidR="002F35A5" w:rsidRPr="00453394" w:rsidRDefault="002F35A5" w:rsidP="002F35A5">
      <w:pPr>
        <w:pStyle w:val="NoSpacing"/>
        <w:rPr>
          <w:b/>
          <w:bCs/>
          <w:sz w:val="24"/>
          <w:szCs w:val="24"/>
        </w:rPr>
      </w:pPr>
      <w:r w:rsidRPr="00453394">
        <w:rPr>
          <w:b/>
          <w:bCs/>
          <w:sz w:val="24"/>
          <w:szCs w:val="24"/>
        </w:rPr>
        <w:t>HR Manager</w:t>
      </w:r>
    </w:p>
    <w:p w14:paraId="6DB09DAB" w14:textId="77777777" w:rsidR="008A7841" w:rsidRPr="008A7841" w:rsidRDefault="008A7841" w:rsidP="002F35A5">
      <w:pPr>
        <w:jc w:val="both"/>
        <w:rPr>
          <w:rFonts w:ascii="Calibri" w:hAnsi="Calibri"/>
          <w:sz w:val="24"/>
          <w:szCs w:val="24"/>
        </w:rPr>
      </w:pPr>
    </w:p>
    <w:p w14:paraId="2B9D891B" w14:textId="77777777" w:rsidR="008A7841" w:rsidRDefault="008A7841" w:rsidP="002F35A5">
      <w:pPr>
        <w:tabs>
          <w:tab w:val="left" w:pos="2055"/>
        </w:tabs>
        <w:spacing w:after="200" w:line="276" w:lineRule="auto"/>
        <w:jc w:val="both"/>
        <w:rPr>
          <w:rFonts w:ascii="Calibri" w:hAnsi="Calibri"/>
          <w:sz w:val="24"/>
          <w:szCs w:val="24"/>
        </w:rPr>
      </w:pPr>
      <w:r>
        <w:rPr>
          <w:rFonts w:ascii="Calibri" w:hAnsi="Calibri"/>
          <w:sz w:val="24"/>
          <w:szCs w:val="24"/>
        </w:rPr>
        <w:tab/>
      </w:r>
    </w:p>
    <w:p w14:paraId="55A19E82" w14:textId="77777777" w:rsidR="004F7BC9" w:rsidRPr="00B12223" w:rsidRDefault="00F02577" w:rsidP="002F35A5">
      <w:pPr>
        <w:spacing w:after="200" w:line="276" w:lineRule="auto"/>
        <w:jc w:val="both"/>
        <w:rPr>
          <w:rFonts w:asciiTheme="majorHAnsi" w:hAnsiTheme="majorHAnsi"/>
          <w:b/>
          <w:bCs/>
          <w:sz w:val="28"/>
          <w:szCs w:val="24"/>
        </w:rPr>
      </w:pPr>
      <w:r w:rsidRPr="008A7841">
        <w:rPr>
          <w:rFonts w:ascii="Calibri" w:hAnsi="Calibri"/>
          <w:sz w:val="24"/>
          <w:szCs w:val="24"/>
        </w:rPr>
        <w:br w:type="page"/>
      </w:r>
      <w:r w:rsidR="004F7BC9" w:rsidRPr="00B12223">
        <w:rPr>
          <w:rFonts w:asciiTheme="majorHAnsi" w:hAnsiTheme="majorHAnsi"/>
          <w:b/>
          <w:bCs/>
          <w:sz w:val="28"/>
          <w:szCs w:val="24"/>
        </w:rPr>
        <w:lastRenderedPageBreak/>
        <w:t xml:space="preserve">Applications </w:t>
      </w:r>
    </w:p>
    <w:p w14:paraId="344AC8EE" w14:textId="02BE2ADD" w:rsidR="004F7BC9" w:rsidRPr="00686757" w:rsidRDefault="004F7BC9" w:rsidP="002F35A5">
      <w:pPr>
        <w:pStyle w:val="NormalWeb"/>
        <w:spacing w:before="2" w:after="2"/>
        <w:jc w:val="both"/>
        <w:rPr>
          <w:rFonts w:ascii="Calibri" w:hAnsi="Calibri"/>
          <w:b/>
          <w:bCs/>
          <w:sz w:val="24"/>
          <w:szCs w:val="24"/>
        </w:rPr>
      </w:pPr>
      <w:r w:rsidRPr="7837A317">
        <w:rPr>
          <w:rFonts w:ascii="Calibri" w:hAnsi="Calibri"/>
          <w:sz w:val="24"/>
          <w:szCs w:val="24"/>
        </w:rPr>
        <w:t>Applications must be received by</w:t>
      </w:r>
      <w:r w:rsidR="00EC4E1B">
        <w:rPr>
          <w:rFonts w:ascii="Calibri" w:hAnsi="Calibri"/>
          <w:sz w:val="24"/>
          <w:szCs w:val="24"/>
        </w:rPr>
        <w:t xml:space="preserve"> </w:t>
      </w:r>
      <w:bookmarkStart w:id="0" w:name="_GoBack"/>
      <w:bookmarkEnd w:id="0"/>
      <w:r w:rsidR="00D77D16">
        <w:rPr>
          <w:rFonts w:ascii="Calibri" w:hAnsi="Calibri"/>
          <w:b/>
          <w:bCs/>
          <w:sz w:val="24"/>
          <w:szCs w:val="24"/>
        </w:rPr>
        <w:t xml:space="preserve">Sunday </w:t>
      </w:r>
      <w:r w:rsidR="00D77D16" w:rsidRPr="7837A317">
        <w:rPr>
          <w:rFonts w:ascii="Calibri" w:hAnsi="Calibri"/>
          <w:b/>
          <w:bCs/>
          <w:sz w:val="24"/>
          <w:szCs w:val="24"/>
        </w:rPr>
        <w:t>29</w:t>
      </w:r>
      <w:r w:rsidR="00206892" w:rsidRPr="7837A317">
        <w:rPr>
          <w:rFonts w:ascii="Calibri" w:hAnsi="Calibri"/>
          <w:b/>
          <w:bCs/>
          <w:sz w:val="24"/>
          <w:szCs w:val="24"/>
        </w:rPr>
        <w:t xml:space="preserve"> </w:t>
      </w:r>
      <w:r w:rsidR="00BE27A9">
        <w:rPr>
          <w:rFonts w:ascii="Calibri" w:hAnsi="Calibri"/>
          <w:b/>
          <w:bCs/>
          <w:sz w:val="24"/>
          <w:szCs w:val="24"/>
        </w:rPr>
        <w:t>August</w:t>
      </w:r>
      <w:r w:rsidR="00C81F34" w:rsidRPr="7837A317">
        <w:rPr>
          <w:rFonts w:ascii="Calibri" w:hAnsi="Calibri"/>
          <w:b/>
          <w:bCs/>
          <w:sz w:val="24"/>
          <w:szCs w:val="24"/>
        </w:rPr>
        <w:t xml:space="preserve"> 2021</w:t>
      </w:r>
      <w:r w:rsidR="0074570F" w:rsidRPr="7837A317">
        <w:rPr>
          <w:rFonts w:ascii="Calibri" w:hAnsi="Calibri"/>
          <w:sz w:val="24"/>
          <w:szCs w:val="24"/>
        </w:rPr>
        <w:t>.</w:t>
      </w:r>
      <w:r w:rsidRPr="7837A317">
        <w:rPr>
          <w:rFonts w:ascii="Calibri" w:hAnsi="Calibri"/>
          <w:i/>
          <w:iCs/>
          <w:color w:val="FF0000"/>
          <w:sz w:val="24"/>
          <w:szCs w:val="24"/>
        </w:rPr>
        <w:t xml:space="preserve"> </w:t>
      </w:r>
      <w:r w:rsidRPr="7837A317">
        <w:rPr>
          <w:rFonts w:ascii="Calibri" w:hAnsi="Calibri"/>
          <w:sz w:val="24"/>
          <w:szCs w:val="24"/>
        </w:rPr>
        <w:t>Application forms, with a covering letter no more than one side of A4</w:t>
      </w:r>
      <w:r w:rsidRPr="7837A317">
        <w:rPr>
          <w:rFonts w:ascii="Calibri" w:hAnsi="Calibri"/>
          <w:i/>
          <w:iCs/>
          <w:sz w:val="24"/>
          <w:szCs w:val="24"/>
        </w:rPr>
        <w:t xml:space="preserve"> </w:t>
      </w:r>
      <w:r w:rsidRPr="7837A317">
        <w:rPr>
          <w:rFonts w:ascii="Calibri" w:hAnsi="Calibri"/>
          <w:sz w:val="24"/>
          <w:szCs w:val="24"/>
        </w:rPr>
        <w:t>describing</w:t>
      </w:r>
      <w:r w:rsidR="001A3584" w:rsidRPr="7837A317">
        <w:rPr>
          <w:rFonts w:ascii="Calibri" w:hAnsi="Calibri"/>
          <w:sz w:val="24"/>
          <w:szCs w:val="24"/>
        </w:rPr>
        <w:t xml:space="preserve"> what attracts you to this role</w:t>
      </w:r>
      <w:r w:rsidRPr="7837A317">
        <w:rPr>
          <w:rFonts w:ascii="Calibri" w:hAnsi="Calibri"/>
          <w:sz w:val="24"/>
          <w:szCs w:val="24"/>
        </w:rPr>
        <w:t xml:space="preserve"> should be returned to Human Resources either </w:t>
      </w:r>
      <w:r w:rsidR="00EB0B8E" w:rsidRPr="7837A317">
        <w:rPr>
          <w:rFonts w:ascii="Calibri" w:hAnsi="Calibri"/>
          <w:sz w:val="24"/>
          <w:szCs w:val="24"/>
        </w:rPr>
        <w:t xml:space="preserve">email to </w:t>
      </w:r>
      <w:hyperlink r:id="rId10">
        <w:r w:rsidR="00EB0B8E" w:rsidRPr="7837A317">
          <w:rPr>
            <w:rStyle w:val="Hyperlink"/>
            <w:rFonts w:ascii="Calibri" w:hAnsi="Calibri"/>
            <w:sz w:val="24"/>
            <w:szCs w:val="24"/>
          </w:rPr>
          <w:t>recruitment@bathwells.anglican.org</w:t>
        </w:r>
      </w:hyperlink>
      <w:r w:rsidR="00EB0B8E" w:rsidRPr="7837A317">
        <w:rPr>
          <w:rStyle w:val="Hyperlink"/>
          <w:rFonts w:ascii="Calibri" w:hAnsi="Calibri"/>
          <w:sz w:val="24"/>
          <w:szCs w:val="24"/>
          <w:u w:val="none"/>
        </w:rPr>
        <w:t xml:space="preserve"> </w:t>
      </w:r>
      <w:r w:rsidR="00EB0B8E" w:rsidRPr="7837A317">
        <w:rPr>
          <w:rFonts w:ascii="Calibri" w:hAnsi="Calibri"/>
          <w:sz w:val="24"/>
          <w:szCs w:val="24"/>
        </w:rPr>
        <w:t>or</w:t>
      </w:r>
      <w:r w:rsidR="00EB0B8E" w:rsidRPr="7837A317">
        <w:rPr>
          <w:rStyle w:val="Hyperlink"/>
          <w:rFonts w:ascii="Calibri" w:hAnsi="Calibri"/>
          <w:sz w:val="24"/>
          <w:szCs w:val="24"/>
          <w:u w:val="none"/>
        </w:rPr>
        <w:t xml:space="preserve"> </w:t>
      </w:r>
      <w:r w:rsidRPr="7837A317">
        <w:rPr>
          <w:rFonts w:ascii="Calibri" w:hAnsi="Calibri"/>
          <w:sz w:val="24"/>
          <w:szCs w:val="24"/>
        </w:rPr>
        <w:t xml:space="preserve">by post to The Diocesan Office, </w:t>
      </w:r>
      <w:r w:rsidR="00EB0B8E" w:rsidRPr="7837A317">
        <w:rPr>
          <w:rFonts w:ascii="Calibri" w:hAnsi="Calibri"/>
          <w:sz w:val="24"/>
          <w:szCs w:val="24"/>
        </w:rPr>
        <w:t>Flourish House, Cathedral Park, Wells, Somerset, BA5 1FD.</w:t>
      </w:r>
      <w:r w:rsidRPr="7837A317">
        <w:rPr>
          <w:rFonts w:ascii="Calibri" w:hAnsi="Calibri"/>
          <w:sz w:val="24"/>
          <w:szCs w:val="24"/>
        </w:rPr>
        <w:t xml:space="preserve"> </w:t>
      </w:r>
    </w:p>
    <w:p w14:paraId="340B14EC" w14:textId="77777777" w:rsidR="004F7BC9" w:rsidRPr="001A3584" w:rsidRDefault="004F7BC9" w:rsidP="002F35A5">
      <w:pPr>
        <w:pStyle w:val="NormalWeb"/>
        <w:spacing w:before="2" w:after="2"/>
        <w:jc w:val="both"/>
        <w:rPr>
          <w:rFonts w:ascii="Calibri" w:hAnsi="Calibri"/>
          <w:sz w:val="24"/>
          <w:szCs w:val="24"/>
        </w:rPr>
      </w:pPr>
    </w:p>
    <w:p w14:paraId="282E7FFF" w14:textId="77777777" w:rsidR="009638FC" w:rsidRDefault="004F7BC9" w:rsidP="002F35A5">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Shortlisting</w:t>
      </w:r>
    </w:p>
    <w:p w14:paraId="1AF12072" w14:textId="77777777" w:rsidR="004F7BC9" w:rsidRPr="00B12223" w:rsidRDefault="004F7BC9" w:rsidP="002F35A5">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 xml:space="preserve"> </w:t>
      </w:r>
    </w:p>
    <w:p w14:paraId="2F7681D8" w14:textId="1EA0FD8C" w:rsidR="00692B30" w:rsidRPr="001A3584" w:rsidRDefault="004F7BC9" w:rsidP="002F35A5">
      <w:pPr>
        <w:pStyle w:val="NormalWeb"/>
        <w:spacing w:before="2" w:after="2"/>
        <w:jc w:val="both"/>
        <w:rPr>
          <w:rFonts w:ascii="Calibri" w:hAnsi="Calibri"/>
          <w:sz w:val="24"/>
          <w:szCs w:val="24"/>
        </w:rPr>
      </w:pPr>
      <w:r w:rsidRPr="001A3584">
        <w:rPr>
          <w:rFonts w:ascii="Calibri" w:hAnsi="Calibri"/>
          <w:sz w:val="24"/>
          <w:szCs w:val="24"/>
        </w:rPr>
        <w:t xml:space="preserve">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 </w:t>
      </w:r>
      <w:r w:rsidR="003479A8">
        <w:rPr>
          <w:rFonts w:ascii="Calibri" w:hAnsi="Calibri"/>
          <w:sz w:val="24"/>
          <w:szCs w:val="24"/>
        </w:rPr>
        <w:t>Information provided on the application form will be viewed by HR, the recruiting manager and interview panel.</w:t>
      </w:r>
      <w:r w:rsidR="00692B30">
        <w:rPr>
          <w:rFonts w:ascii="Calibri" w:hAnsi="Calibri"/>
          <w:sz w:val="24"/>
          <w:szCs w:val="24"/>
        </w:rPr>
        <w:t xml:space="preserve">  A copy of our privacy policy for job applicants can be downloaded from our website.  </w:t>
      </w:r>
      <w:r w:rsidR="00692B30" w:rsidRPr="001A3584">
        <w:rPr>
          <w:rFonts w:ascii="Calibri" w:hAnsi="Calibri"/>
          <w:sz w:val="24"/>
          <w:szCs w:val="24"/>
        </w:rPr>
        <w:t xml:space="preserve">   </w:t>
      </w:r>
    </w:p>
    <w:p w14:paraId="705FF96F" w14:textId="77777777" w:rsidR="004F7BC9" w:rsidRPr="001A3584" w:rsidRDefault="004F7BC9" w:rsidP="002F35A5">
      <w:pPr>
        <w:pStyle w:val="NormalWeb"/>
        <w:spacing w:before="2" w:after="2"/>
        <w:jc w:val="both"/>
        <w:rPr>
          <w:rFonts w:ascii="Calibri" w:hAnsi="Calibri"/>
          <w:sz w:val="24"/>
          <w:szCs w:val="24"/>
        </w:rPr>
      </w:pPr>
    </w:p>
    <w:p w14:paraId="2CF0F97B" w14:textId="77777777" w:rsidR="004F7BC9" w:rsidRDefault="004F7BC9" w:rsidP="002F35A5">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 xml:space="preserve">Interview </w:t>
      </w:r>
    </w:p>
    <w:p w14:paraId="339FBBBA" w14:textId="77777777" w:rsidR="009638FC" w:rsidRPr="00B12223" w:rsidRDefault="009638FC" w:rsidP="002F35A5">
      <w:pPr>
        <w:pStyle w:val="NormalWeb"/>
        <w:spacing w:before="2" w:after="2"/>
        <w:jc w:val="both"/>
        <w:rPr>
          <w:rFonts w:asciiTheme="majorHAnsi" w:hAnsiTheme="majorHAnsi"/>
          <w:b/>
          <w:bCs/>
          <w:sz w:val="28"/>
          <w:szCs w:val="24"/>
        </w:rPr>
      </w:pPr>
    </w:p>
    <w:p w14:paraId="11F19275" w14:textId="0B124DB2" w:rsidR="004F7BC9" w:rsidRPr="00D77D16" w:rsidRDefault="00ED6391" w:rsidP="0023019F">
      <w:pPr>
        <w:rPr>
          <w:rFonts w:ascii="Calibri" w:hAnsi="Calibri" w:cs="Calibri"/>
          <w:sz w:val="24"/>
          <w:szCs w:val="24"/>
          <w:lang w:eastAsia="en-US"/>
        </w:rPr>
      </w:pPr>
      <w:r w:rsidRPr="00D77D16">
        <w:rPr>
          <w:rFonts w:asciiTheme="minorHAnsi" w:hAnsiTheme="minorHAnsi"/>
          <w:sz w:val="24"/>
          <w:szCs w:val="24"/>
        </w:rPr>
        <w:t>Interviews</w:t>
      </w:r>
      <w:r w:rsidR="004F7BC9" w:rsidRPr="00D77D16">
        <w:rPr>
          <w:rFonts w:asciiTheme="minorHAnsi" w:hAnsiTheme="minorHAnsi"/>
          <w:sz w:val="24"/>
          <w:szCs w:val="24"/>
        </w:rPr>
        <w:t xml:space="preserve"> </w:t>
      </w:r>
      <w:r w:rsidR="00F82957" w:rsidRPr="00D77D16">
        <w:rPr>
          <w:rFonts w:asciiTheme="minorHAnsi" w:hAnsiTheme="minorHAnsi"/>
          <w:sz w:val="24"/>
          <w:szCs w:val="24"/>
        </w:rPr>
        <w:t>are expected to</w:t>
      </w:r>
      <w:r w:rsidR="004F7BC9" w:rsidRPr="00D77D16">
        <w:rPr>
          <w:rFonts w:asciiTheme="minorHAnsi" w:hAnsiTheme="minorHAnsi"/>
          <w:sz w:val="24"/>
          <w:szCs w:val="24"/>
        </w:rPr>
        <w:t xml:space="preserve"> take place</w:t>
      </w:r>
      <w:r w:rsidR="0074570F" w:rsidRPr="00D77D16">
        <w:rPr>
          <w:rFonts w:asciiTheme="minorHAnsi" w:hAnsiTheme="minorHAnsi"/>
          <w:sz w:val="24"/>
          <w:szCs w:val="24"/>
        </w:rPr>
        <w:t xml:space="preserve"> in Wells </w:t>
      </w:r>
      <w:r w:rsidR="001F1F54" w:rsidRPr="00D77D16">
        <w:rPr>
          <w:rFonts w:asciiTheme="minorHAnsi" w:hAnsiTheme="minorHAnsi"/>
          <w:sz w:val="24"/>
          <w:szCs w:val="24"/>
        </w:rPr>
        <w:t>on</w:t>
      </w:r>
      <w:r w:rsidR="0023019F" w:rsidRPr="00D77D16">
        <w:rPr>
          <w:rFonts w:asciiTheme="minorHAnsi" w:hAnsiTheme="minorHAnsi"/>
          <w:sz w:val="24"/>
          <w:szCs w:val="24"/>
        </w:rPr>
        <w:t xml:space="preserve"> </w:t>
      </w:r>
      <w:r w:rsidR="0023019F" w:rsidRPr="00D77D16">
        <w:rPr>
          <w:rFonts w:asciiTheme="minorHAnsi" w:hAnsiTheme="minorHAnsi"/>
          <w:b/>
          <w:bCs/>
          <w:sz w:val="24"/>
          <w:szCs w:val="24"/>
        </w:rPr>
        <w:t>Wednesday</w:t>
      </w:r>
      <w:r w:rsidR="0074570F" w:rsidRPr="00D77D16">
        <w:rPr>
          <w:rFonts w:asciiTheme="minorHAnsi" w:hAnsiTheme="minorHAnsi"/>
          <w:b/>
          <w:bCs/>
          <w:sz w:val="24"/>
          <w:szCs w:val="24"/>
        </w:rPr>
        <w:t xml:space="preserve"> </w:t>
      </w:r>
      <w:r w:rsidR="0023019F" w:rsidRPr="00D77D16">
        <w:rPr>
          <w:rFonts w:asciiTheme="minorHAnsi" w:hAnsiTheme="minorHAnsi" w:cs="Calibri"/>
          <w:b/>
          <w:bCs/>
          <w:sz w:val="24"/>
          <w:szCs w:val="24"/>
          <w:lang w:eastAsia="en-US"/>
        </w:rPr>
        <w:t>8 September</w:t>
      </w:r>
      <w:r w:rsidR="0023019F" w:rsidRPr="00D77D16">
        <w:rPr>
          <w:rFonts w:asciiTheme="minorHAnsi" w:hAnsiTheme="minorHAnsi" w:cs="Calibri"/>
          <w:sz w:val="24"/>
          <w:szCs w:val="24"/>
          <w:lang w:eastAsia="en-US"/>
        </w:rPr>
        <w:t xml:space="preserve"> </w:t>
      </w:r>
      <w:r w:rsidR="00206892" w:rsidRPr="00D77D16">
        <w:rPr>
          <w:rFonts w:asciiTheme="minorHAnsi" w:hAnsiTheme="minorHAnsi"/>
          <w:b/>
          <w:bCs/>
          <w:sz w:val="24"/>
          <w:szCs w:val="24"/>
        </w:rPr>
        <w:t xml:space="preserve"> </w:t>
      </w:r>
      <w:r w:rsidR="00406F17" w:rsidRPr="00D77D16">
        <w:rPr>
          <w:rFonts w:asciiTheme="minorHAnsi" w:hAnsiTheme="minorHAnsi"/>
          <w:b/>
          <w:bCs/>
          <w:sz w:val="24"/>
          <w:szCs w:val="24"/>
        </w:rPr>
        <w:t>2021</w:t>
      </w:r>
      <w:r w:rsidR="004F7BC9" w:rsidRPr="00D77D16">
        <w:rPr>
          <w:rFonts w:asciiTheme="minorHAnsi" w:hAnsiTheme="minorHAnsi"/>
          <w:sz w:val="24"/>
          <w:szCs w:val="24"/>
        </w:rPr>
        <w:t>. Further</w:t>
      </w:r>
      <w:r w:rsidR="004F7BC9" w:rsidRPr="00D77D16">
        <w:rPr>
          <w:rFonts w:ascii="Calibri" w:hAnsi="Calibri"/>
          <w:sz w:val="24"/>
          <w:szCs w:val="24"/>
        </w:rPr>
        <w:t xml:space="preserve"> details regarding the selection process will be communicated at the time applicants are invited for interview. </w:t>
      </w:r>
    </w:p>
    <w:p w14:paraId="7B8C5BB5" w14:textId="77777777" w:rsidR="004F7BC9" w:rsidRPr="001A3584" w:rsidRDefault="004F7BC9" w:rsidP="002F35A5">
      <w:pPr>
        <w:pStyle w:val="NormalWeb"/>
        <w:spacing w:before="2" w:after="2"/>
        <w:jc w:val="both"/>
        <w:rPr>
          <w:rFonts w:ascii="Calibri" w:hAnsi="Calibri"/>
          <w:sz w:val="24"/>
          <w:szCs w:val="24"/>
        </w:rPr>
      </w:pPr>
    </w:p>
    <w:p w14:paraId="52A71A5A" w14:textId="77777777" w:rsidR="00471B20" w:rsidRDefault="00471B20" w:rsidP="002F35A5">
      <w:pPr>
        <w:jc w:val="both"/>
        <w:rPr>
          <w:rFonts w:asciiTheme="majorHAnsi" w:hAnsiTheme="majorHAnsi" w:cs="RotisSemiSerif"/>
          <w:b/>
          <w:sz w:val="28"/>
          <w:szCs w:val="24"/>
        </w:rPr>
      </w:pPr>
      <w:r w:rsidRPr="00B12223">
        <w:rPr>
          <w:rFonts w:asciiTheme="majorHAnsi" w:hAnsiTheme="majorHAnsi" w:cs="RotisSemiSerif"/>
          <w:b/>
          <w:sz w:val="28"/>
          <w:szCs w:val="24"/>
        </w:rPr>
        <w:t>Safeguarding</w:t>
      </w:r>
    </w:p>
    <w:p w14:paraId="6FAAC23D" w14:textId="77777777" w:rsidR="009638FC" w:rsidRPr="00B12223" w:rsidRDefault="009638FC" w:rsidP="002F35A5">
      <w:pPr>
        <w:jc w:val="both"/>
        <w:rPr>
          <w:rFonts w:asciiTheme="majorHAnsi" w:hAnsiTheme="majorHAnsi" w:cs="RotisSemiSerif"/>
          <w:b/>
          <w:sz w:val="28"/>
          <w:szCs w:val="24"/>
        </w:rPr>
      </w:pPr>
    </w:p>
    <w:p w14:paraId="04EA8C4F" w14:textId="00300381" w:rsidR="004901F8" w:rsidRPr="001A3584" w:rsidRDefault="00471B20" w:rsidP="002F35A5">
      <w:pPr>
        <w:jc w:val="both"/>
        <w:rPr>
          <w:rFonts w:ascii="Calibri" w:hAnsi="Calibri"/>
          <w:sz w:val="24"/>
          <w:szCs w:val="24"/>
        </w:rPr>
      </w:pPr>
      <w:r w:rsidRPr="001A3584">
        <w:rPr>
          <w:rFonts w:ascii="Calibri" w:hAnsi="Calibri"/>
          <w:sz w:val="24"/>
          <w:szCs w:val="24"/>
        </w:rPr>
        <w:t>We are committed to</w:t>
      </w:r>
      <w:r w:rsidR="004901F8" w:rsidRPr="001A3584">
        <w:rPr>
          <w:rFonts w:ascii="Calibri" w:hAnsi="Calibri"/>
          <w:sz w:val="24"/>
          <w:szCs w:val="24"/>
        </w:rPr>
        <w:t xml:space="preserve"> the safeguarding and protection of all children, young people and adults, and the care and nurture of children within our church communities. We will carefully select, train and support all those with any responsibility within the Church, in line with Safer Recruitment principles.</w:t>
      </w:r>
      <w:r w:rsidRPr="001A3584">
        <w:rPr>
          <w:rFonts w:ascii="Calibri" w:hAnsi="Calibri"/>
          <w:sz w:val="24"/>
          <w:szCs w:val="24"/>
        </w:rPr>
        <w:t xml:space="preserve"> </w:t>
      </w:r>
      <w:r w:rsidR="004901F8" w:rsidRPr="001A3584">
        <w:rPr>
          <w:rFonts w:ascii="Calibri" w:hAnsi="Calibri"/>
          <w:sz w:val="24"/>
          <w:szCs w:val="24"/>
        </w:rPr>
        <w:t xml:space="preserve"> This means that we will: </w:t>
      </w:r>
    </w:p>
    <w:p w14:paraId="351566C6" w14:textId="77777777" w:rsidR="004901F8" w:rsidRPr="001A3584" w:rsidRDefault="004901F8" w:rsidP="002F35A5">
      <w:pPr>
        <w:pStyle w:val="Default"/>
        <w:numPr>
          <w:ilvl w:val="0"/>
          <w:numId w:val="33"/>
        </w:numPr>
        <w:jc w:val="both"/>
        <w:rPr>
          <w:rFonts w:ascii="Calibri" w:hAnsi="Calibri"/>
        </w:rPr>
      </w:pPr>
      <w:r w:rsidRPr="001A3584">
        <w:rPr>
          <w:rFonts w:ascii="Calibri" w:hAnsi="Calibri"/>
        </w:rPr>
        <w:t xml:space="preserve">Ensure that our recruitment and selection processes are inclusive, fair, consistent and transparent. </w:t>
      </w:r>
    </w:p>
    <w:p w14:paraId="11149CFD" w14:textId="77777777" w:rsidR="004901F8" w:rsidRPr="001A3584" w:rsidRDefault="004901F8" w:rsidP="002F35A5">
      <w:pPr>
        <w:pStyle w:val="Default"/>
        <w:numPr>
          <w:ilvl w:val="0"/>
          <w:numId w:val="33"/>
        </w:numPr>
        <w:jc w:val="both"/>
        <w:rPr>
          <w:rFonts w:ascii="Calibri" w:hAnsi="Calibri"/>
        </w:rPr>
      </w:pPr>
      <w:r w:rsidRPr="001A3584">
        <w:rPr>
          <w:rFonts w:ascii="Calibri" w:hAnsi="Calibri"/>
        </w:rPr>
        <w:t>Take all reasonable steps to prevent those who might harm children or</w:t>
      </w:r>
      <w:r w:rsidR="00ED6391">
        <w:rPr>
          <w:rFonts w:ascii="Calibri" w:hAnsi="Calibri"/>
        </w:rPr>
        <w:t xml:space="preserve"> adults from taking up, in our c</w:t>
      </w:r>
      <w:r w:rsidRPr="001A3584">
        <w:rPr>
          <w:rFonts w:ascii="Calibri" w:hAnsi="Calibri"/>
        </w:rPr>
        <w:t xml:space="preserve">hurches, positions of respect, responsibility or authority where they are trusted by others. </w:t>
      </w:r>
    </w:p>
    <w:p w14:paraId="5ED74E54" w14:textId="77777777" w:rsidR="00471B20" w:rsidRPr="001A3584" w:rsidRDefault="004901F8" w:rsidP="002F35A5">
      <w:pPr>
        <w:pStyle w:val="Default"/>
        <w:numPr>
          <w:ilvl w:val="0"/>
          <w:numId w:val="33"/>
        </w:numPr>
        <w:jc w:val="both"/>
        <w:rPr>
          <w:rFonts w:ascii="Calibri" w:hAnsi="Calibri"/>
        </w:rPr>
      </w:pPr>
      <w:r w:rsidRPr="001A3584">
        <w:rPr>
          <w:rFonts w:ascii="Calibri" w:hAnsi="Calibri"/>
        </w:rPr>
        <w:t>Adhere to safer recruitment legislation, guidance and standards.</w:t>
      </w:r>
    </w:p>
    <w:p w14:paraId="04E4E41B" w14:textId="77777777" w:rsidR="004901F8" w:rsidRPr="001A3584" w:rsidRDefault="004901F8" w:rsidP="002F35A5">
      <w:pPr>
        <w:pStyle w:val="Default"/>
        <w:ind w:left="357"/>
        <w:jc w:val="both"/>
        <w:rPr>
          <w:rFonts w:ascii="Calibri" w:hAnsi="Calibri"/>
        </w:rPr>
      </w:pPr>
    </w:p>
    <w:p w14:paraId="5C0F8F63" w14:textId="77777777" w:rsidR="00471B20" w:rsidRPr="001A3584" w:rsidRDefault="00471B20" w:rsidP="002F35A5">
      <w:pPr>
        <w:jc w:val="both"/>
        <w:rPr>
          <w:rFonts w:ascii="Calibri" w:hAnsi="Calibri"/>
          <w:sz w:val="24"/>
          <w:szCs w:val="24"/>
        </w:rPr>
      </w:pPr>
      <w:r w:rsidRPr="1D30789C">
        <w:rPr>
          <w:rFonts w:ascii="Calibri" w:hAnsi="Calibri"/>
          <w:sz w:val="24"/>
          <w:szCs w:val="24"/>
        </w:rPr>
        <w:t>Further information can be found in our Safeguarding Policy available on the diocesan website.  All applicants are required to complete a Confidential Declaration Form as part of our recruitment process when an offer of employment is made.  This form is strictly confidential and, except under compulsion of law, will be seen only by th</w:t>
      </w:r>
      <w:r w:rsidR="004901F8" w:rsidRPr="1D30789C">
        <w:rPr>
          <w:rFonts w:ascii="Calibri" w:hAnsi="Calibri"/>
          <w:sz w:val="24"/>
          <w:szCs w:val="24"/>
        </w:rPr>
        <w:t>ose involved in the recruitment</w:t>
      </w:r>
      <w:r w:rsidRPr="1D30789C">
        <w:rPr>
          <w:rFonts w:ascii="Calibri" w:hAnsi="Calibri"/>
          <w:sz w:val="24"/>
          <w:szCs w:val="24"/>
        </w:rPr>
        <w:t>/appointment process and, when appropriate, the nominated safeguarding lead or someone acting in a similar role/position. All forms will be kept securely in compliance with the</w:t>
      </w:r>
      <w:r w:rsidR="00692B30" w:rsidRPr="1D30789C">
        <w:rPr>
          <w:rFonts w:ascii="Calibri" w:hAnsi="Calibri"/>
          <w:sz w:val="24"/>
          <w:szCs w:val="24"/>
        </w:rPr>
        <w:t xml:space="preserve"> General Data Protection Regulation, 2018.</w:t>
      </w:r>
    </w:p>
    <w:p w14:paraId="5BFCAFEA" w14:textId="77777777" w:rsidR="00B12223" w:rsidRPr="001A3584" w:rsidRDefault="00B12223" w:rsidP="002F35A5">
      <w:pPr>
        <w:pStyle w:val="NormalWeb"/>
        <w:spacing w:before="2" w:after="2"/>
        <w:jc w:val="both"/>
        <w:rPr>
          <w:rFonts w:ascii="Calibri" w:hAnsi="Calibri"/>
          <w:sz w:val="24"/>
          <w:szCs w:val="24"/>
        </w:rPr>
      </w:pPr>
    </w:p>
    <w:p w14:paraId="07F593E1" w14:textId="77777777" w:rsidR="00F02577" w:rsidRDefault="00F02577" w:rsidP="002F35A5">
      <w:pPr>
        <w:spacing w:after="200" w:line="276" w:lineRule="auto"/>
        <w:jc w:val="both"/>
        <w:rPr>
          <w:rFonts w:asciiTheme="majorHAnsi" w:hAnsiTheme="majorHAnsi" w:cs="RotisSemiSerif"/>
          <w:b/>
          <w:sz w:val="32"/>
          <w:szCs w:val="24"/>
        </w:rPr>
      </w:pPr>
      <w:r>
        <w:rPr>
          <w:rFonts w:asciiTheme="majorHAnsi" w:hAnsiTheme="majorHAnsi" w:cs="RotisSemiSerif"/>
          <w:b/>
          <w:sz w:val="32"/>
          <w:szCs w:val="24"/>
        </w:rPr>
        <w:br w:type="page"/>
      </w:r>
    </w:p>
    <w:p w14:paraId="7336D97B" w14:textId="31FAAF5D" w:rsidR="00ED1AB9" w:rsidRDefault="004F22CB" w:rsidP="002F35A5">
      <w:pPr>
        <w:ind w:left="-1418"/>
        <w:jc w:val="both"/>
        <w:rPr>
          <w:rFonts w:asciiTheme="majorHAnsi" w:hAnsiTheme="majorHAnsi"/>
          <w:b/>
          <w:color w:val="FFFFFF" w:themeColor="background1"/>
          <w:sz w:val="36"/>
          <w:szCs w:val="36"/>
        </w:rPr>
      </w:pPr>
      <w:r>
        <w:rPr>
          <w:rFonts w:asciiTheme="majorHAnsi" w:hAnsiTheme="majorHAnsi" w:cs="RotisSemiSerif"/>
          <w:b/>
          <w:noProof/>
          <w:sz w:val="32"/>
          <w:szCs w:val="24"/>
        </w:rPr>
        <w:lastRenderedPageBreak/>
        <mc:AlternateContent>
          <mc:Choice Requires="wps">
            <w:drawing>
              <wp:anchor distT="0" distB="0" distL="114300" distR="114300" simplePos="0" relativeHeight="251642880" behindDoc="0" locked="0" layoutInCell="1" allowOverlap="1" wp14:anchorId="175B58EB" wp14:editId="447108A8">
                <wp:simplePos x="0" y="0"/>
                <wp:positionH relativeFrom="column">
                  <wp:posOffset>-914400</wp:posOffset>
                </wp:positionH>
                <wp:positionV relativeFrom="paragraph">
                  <wp:posOffset>-857250</wp:posOffset>
                </wp:positionV>
                <wp:extent cx="7640320" cy="6276975"/>
                <wp:effectExtent l="0" t="0" r="0" b="9525"/>
                <wp:wrapNone/>
                <wp:docPr id="4" name="Rectangle 4"/>
                <wp:cNvGraphicFramePr/>
                <a:graphic xmlns:a="http://schemas.openxmlformats.org/drawingml/2006/main">
                  <a:graphicData uri="http://schemas.microsoft.com/office/word/2010/wordprocessingShape">
                    <wps:wsp>
                      <wps:cNvSpPr/>
                      <wps:spPr>
                        <a:xfrm>
                          <a:off x="0" y="0"/>
                          <a:ext cx="7640320" cy="62769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B9442C" w14:textId="77777777" w:rsidR="00BE27A9" w:rsidRDefault="00BE27A9" w:rsidP="003A0239">
                            <w:pPr>
                              <w:ind w:left="567" w:right="797"/>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14:paraId="4D7910C5" w14:textId="77777777" w:rsidR="00BE27A9" w:rsidRDefault="00BE27A9" w:rsidP="003A0239">
                            <w:pPr>
                              <w:pStyle w:val="ListParagraph"/>
                              <w:tabs>
                                <w:tab w:val="left" w:pos="1418"/>
                                <w:tab w:val="right" w:pos="8505"/>
                              </w:tabs>
                              <w:spacing w:after="0" w:line="240" w:lineRule="auto"/>
                              <w:ind w:left="567" w:right="797"/>
                              <w:rPr>
                                <w:color w:val="000000" w:themeColor="text1"/>
                                <w:sz w:val="24"/>
                                <w:szCs w:val="24"/>
                              </w:rPr>
                            </w:pPr>
                          </w:p>
                          <w:p w14:paraId="3885340D" w14:textId="77777777" w:rsidR="00BE27A9"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of Bath and Wells is one of 41 Church of England dioceses in the country.  The diocese stretches from Portishead in the north to Crewkerne in the south, Minehead in the west to Frome in the east.</w:t>
                            </w:r>
                          </w:p>
                          <w:p w14:paraId="692AB26F" w14:textId="77777777" w:rsidR="00BE27A9" w:rsidRPr="00271CDC"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p>
                          <w:p w14:paraId="260C32C1" w14:textId="77777777" w:rsidR="00BE27A9"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loves and serves the 940,000 people who live here through its family of 496 parishes and</w:t>
                            </w:r>
                            <w:r>
                              <w:rPr>
                                <w:color w:val="000000" w:themeColor="text1"/>
                                <w:sz w:val="24"/>
                                <w:szCs w:val="24"/>
                              </w:rPr>
                              <w:t xml:space="preserve"> </w:t>
                            </w:r>
                            <w:r w:rsidRPr="00271CDC">
                              <w:rPr>
                                <w:color w:val="000000" w:themeColor="text1"/>
                                <w:sz w:val="24"/>
                                <w:szCs w:val="24"/>
                              </w:rPr>
                              <w:t>181 church schools. This family works for the good of local communities in a range of practical as well as pastoral ways; caring for the vulnerable in our societies, supporting local families and encouraging children and young people.</w:t>
                            </w:r>
                          </w:p>
                          <w:p w14:paraId="3D03D534" w14:textId="77777777" w:rsidR="00BE27A9" w:rsidRPr="00271CDC"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p>
                          <w:p w14:paraId="5717037B" w14:textId="77777777" w:rsidR="00BE27A9"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28ED6C7D" w14:textId="77777777" w:rsidR="00BE27A9" w:rsidRPr="00271CDC"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p>
                          <w:p w14:paraId="3767B2FB" w14:textId="77777777" w:rsidR="00BE27A9" w:rsidRPr="00271CDC"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204A0A2C" w14:textId="77777777" w:rsidR="00BE27A9"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p>
                          <w:p w14:paraId="5374FC4C" w14:textId="0E1C6F8D" w:rsidR="00BE27A9" w:rsidRPr="00ED1AB9"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r w:rsidRPr="00ED1AB9">
                              <w:rPr>
                                <w:color w:val="000000" w:themeColor="text1"/>
                                <w:sz w:val="24"/>
                                <w:szCs w:val="24"/>
                              </w:rPr>
                              <w:t xml:space="preserve">If you are the person </w:t>
                            </w:r>
                            <w:r>
                              <w:rPr>
                                <w:color w:val="000000" w:themeColor="text1"/>
                                <w:sz w:val="24"/>
                                <w:szCs w:val="24"/>
                              </w:rPr>
                              <w:t>called to this role</w:t>
                            </w:r>
                            <w:r w:rsidRPr="00ED1AB9">
                              <w:rPr>
                                <w:color w:val="000000" w:themeColor="text1"/>
                                <w:sz w:val="24"/>
                                <w:szCs w:val="24"/>
                              </w:rPr>
                              <w:t xml:space="preserve">, 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t a time of significant change, locally, nationally and internationally, and</w:t>
                            </w:r>
                            <w:r w:rsidRPr="00ED1AB9">
                              <w:rPr>
                                <w:color w:val="000000" w:themeColor="text1"/>
                                <w:sz w:val="24"/>
                                <w:szCs w:val="24"/>
                              </w:rPr>
                              <w:t xml:space="preserve"> you will have a unique role to play in the </w:t>
                            </w:r>
                            <w:r>
                              <w:rPr>
                                <w:color w:val="000000" w:themeColor="text1"/>
                                <w:sz w:val="24"/>
                                <w:szCs w:val="24"/>
                              </w:rPr>
                              <w:t>diocesan s</w:t>
                            </w:r>
                            <w:r w:rsidRPr="00ED1AB9">
                              <w:rPr>
                                <w:color w:val="000000" w:themeColor="text1"/>
                                <w:sz w:val="24"/>
                                <w:szCs w:val="24"/>
                              </w:rPr>
                              <w:t>trategy, which has these three strategic priorities:</w:t>
                            </w:r>
                          </w:p>
                          <w:p w14:paraId="49FFBFEF" w14:textId="77777777" w:rsidR="00BE27A9" w:rsidRPr="00ED1AB9"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p>
                          <w:p w14:paraId="737302DF" w14:textId="77777777" w:rsidR="00BE27A9" w:rsidRPr="00ED1AB9" w:rsidRDefault="00BE27A9" w:rsidP="002F35A5">
                            <w:pPr>
                              <w:numPr>
                                <w:ilvl w:val="0"/>
                                <w:numId w:val="34"/>
                              </w:numPr>
                              <w:ind w:left="1418" w:right="797" w:hanging="567"/>
                              <w:jc w:val="both"/>
                              <w:rPr>
                                <w:rFonts w:ascii="Calibri" w:hAnsi="Calibri"/>
                                <w:color w:val="000000" w:themeColor="text1"/>
                                <w:sz w:val="24"/>
                                <w:szCs w:val="24"/>
                              </w:rPr>
                            </w:pPr>
                            <w:r w:rsidRPr="00ED1AB9">
                              <w:rPr>
                                <w:rFonts w:ascii="Calibri" w:hAnsi="Calibri"/>
                                <w:color w:val="000000" w:themeColor="text1"/>
                                <w:sz w:val="24"/>
                                <w:szCs w:val="24"/>
                              </w:rPr>
                              <w:t xml:space="preserve">To place mission and evangelism at the heart of all we do. </w:t>
                            </w:r>
                          </w:p>
                          <w:p w14:paraId="1E42170E" w14:textId="59CA1391" w:rsidR="00BE27A9" w:rsidRPr="00ED1AB9" w:rsidRDefault="00BE27A9" w:rsidP="002F35A5">
                            <w:pPr>
                              <w:numPr>
                                <w:ilvl w:val="0"/>
                                <w:numId w:val="34"/>
                              </w:numPr>
                              <w:ind w:left="1418" w:right="797" w:hanging="567"/>
                              <w:jc w:val="both"/>
                              <w:rPr>
                                <w:rFonts w:ascii="Calibri" w:hAnsi="Calibri"/>
                                <w:color w:val="000000" w:themeColor="text1"/>
                                <w:sz w:val="24"/>
                                <w:szCs w:val="24"/>
                              </w:rPr>
                            </w:pPr>
                            <w:r w:rsidRPr="00ED1AB9">
                              <w:rPr>
                                <w:rFonts w:ascii="Calibri" w:hAnsi="Calibri"/>
                                <w:color w:val="000000" w:themeColor="text1"/>
                                <w:sz w:val="24"/>
                                <w:szCs w:val="24"/>
                              </w:rPr>
                              <w:t>To align our ministry resources towards mission.</w:t>
                            </w:r>
                          </w:p>
                          <w:p w14:paraId="687B393E" w14:textId="77777777" w:rsidR="00BE27A9" w:rsidRPr="00ED1AB9" w:rsidRDefault="00BE27A9" w:rsidP="002F35A5">
                            <w:pPr>
                              <w:numPr>
                                <w:ilvl w:val="0"/>
                                <w:numId w:val="34"/>
                              </w:numPr>
                              <w:ind w:left="1418" w:right="797" w:hanging="567"/>
                              <w:jc w:val="both"/>
                              <w:rPr>
                                <w:rFonts w:ascii="Calibri" w:hAnsi="Calibri"/>
                                <w:color w:val="000000" w:themeColor="text1"/>
                                <w:sz w:val="24"/>
                                <w:szCs w:val="24"/>
                              </w:rPr>
                            </w:pPr>
                            <w:r w:rsidRPr="00ED1AB9">
                              <w:rPr>
                                <w:rFonts w:ascii="Calibri" w:hAnsi="Calibri"/>
                                <w:color w:val="000000" w:themeColor="text1"/>
                                <w:sz w:val="24"/>
                                <w:szCs w:val="24"/>
                              </w:rPr>
                              <w:t xml:space="preserve">To identify, develop, and release the gifts of all our people. </w:t>
                            </w:r>
                          </w:p>
                          <w:p w14:paraId="5A4FF276" w14:textId="77777777" w:rsidR="00BE27A9" w:rsidRPr="00ED1AB9" w:rsidRDefault="00BE27A9" w:rsidP="00ED1AB9">
                            <w:pPr>
                              <w:rPr>
                                <w:rFonts w:ascii="Calibri" w:hAnsi="Calibri" w:cs="RotisSemiSerif"/>
                                <w:b/>
                                <w:sz w:val="32"/>
                                <w:szCs w:val="32"/>
                              </w:rPr>
                            </w:pPr>
                          </w:p>
                          <w:p w14:paraId="48158B22" w14:textId="77777777" w:rsidR="00BE27A9" w:rsidRPr="00ED1AB9" w:rsidRDefault="00BE27A9" w:rsidP="00ED1AB9">
                            <w:pPr>
                              <w:ind w:left="56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B58EB" id="Rectangle 4" o:spid="_x0000_s1029" style="position:absolute;left:0;text-align:left;margin-left:-1in;margin-top:-67.5pt;width:601.6pt;height:494.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" fillcolor="#d8d8d8 [2732]" stroked="f" strokeweight="2pt">
                <v:textbox>
                  <w:txbxContent>
                    <w:p w14:paraId="3BB9442C" w14:textId="77777777" w:rsidR="00BE27A9" w:rsidRDefault="00BE27A9" w:rsidP="003A0239">
                      <w:pPr>
                        <w:ind w:left="567" w:right="797"/>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14:paraId="4D7910C5" w14:textId="77777777" w:rsidR="00BE27A9" w:rsidRDefault="00BE27A9" w:rsidP="003A0239">
                      <w:pPr>
                        <w:pStyle w:val="ListParagraph"/>
                        <w:tabs>
                          <w:tab w:val="left" w:pos="1418"/>
                          <w:tab w:val="right" w:pos="8505"/>
                        </w:tabs>
                        <w:spacing w:after="0" w:line="240" w:lineRule="auto"/>
                        <w:ind w:left="567" w:right="797"/>
                        <w:rPr>
                          <w:color w:val="000000" w:themeColor="text1"/>
                          <w:sz w:val="24"/>
                          <w:szCs w:val="24"/>
                        </w:rPr>
                      </w:pPr>
                    </w:p>
                    <w:p w14:paraId="3885340D" w14:textId="77777777" w:rsidR="00BE27A9"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of Bath and Wells is one of 41 Church of England dioceses in the country.  The diocese stretches from Portishead in the north to Crewkerne in the south, Minehead in the west to Frome in the east.</w:t>
                      </w:r>
                    </w:p>
                    <w:p w14:paraId="692AB26F" w14:textId="77777777" w:rsidR="00BE27A9" w:rsidRPr="00271CDC"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p>
                    <w:p w14:paraId="260C32C1" w14:textId="77777777" w:rsidR="00BE27A9"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loves and serves the 940,000 people who live here through its family of 496 parishes and</w:t>
                      </w:r>
                      <w:r>
                        <w:rPr>
                          <w:color w:val="000000" w:themeColor="text1"/>
                          <w:sz w:val="24"/>
                          <w:szCs w:val="24"/>
                        </w:rPr>
                        <w:t xml:space="preserve"> </w:t>
                      </w:r>
                      <w:r w:rsidRPr="00271CDC">
                        <w:rPr>
                          <w:color w:val="000000" w:themeColor="text1"/>
                          <w:sz w:val="24"/>
                          <w:szCs w:val="24"/>
                        </w:rPr>
                        <w:t>181 church schools. This family works for the good of local communities in a range of practical as well as pastoral ways; caring for the vulnerable in our societies, supporting local families and encouraging children and young people.</w:t>
                      </w:r>
                    </w:p>
                    <w:p w14:paraId="3D03D534" w14:textId="77777777" w:rsidR="00BE27A9" w:rsidRPr="00271CDC"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p>
                    <w:p w14:paraId="5717037B" w14:textId="77777777" w:rsidR="00BE27A9"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28ED6C7D" w14:textId="77777777" w:rsidR="00BE27A9" w:rsidRPr="00271CDC"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p>
                    <w:p w14:paraId="3767B2FB" w14:textId="77777777" w:rsidR="00BE27A9" w:rsidRPr="00271CDC"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204A0A2C" w14:textId="77777777" w:rsidR="00BE27A9"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p>
                    <w:p w14:paraId="5374FC4C" w14:textId="0E1C6F8D" w:rsidR="00BE27A9" w:rsidRPr="00ED1AB9"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r w:rsidRPr="00ED1AB9">
                        <w:rPr>
                          <w:color w:val="000000" w:themeColor="text1"/>
                          <w:sz w:val="24"/>
                          <w:szCs w:val="24"/>
                        </w:rPr>
                        <w:t xml:space="preserve">If you are the person </w:t>
                      </w:r>
                      <w:r>
                        <w:rPr>
                          <w:color w:val="000000" w:themeColor="text1"/>
                          <w:sz w:val="24"/>
                          <w:szCs w:val="24"/>
                        </w:rPr>
                        <w:t>called to this role</w:t>
                      </w:r>
                      <w:r w:rsidRPr="00ED1AB9">
                        <w:rPr>
                          <w:color w:val="000000" w:themeColor="text1"/>
                          <w:sz w:val="24"/>
                          <w:szCs w:val="24"/>
                        </w:rPr>
                        <w:t xml:space="preserve">, 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t a time of significant change, locally, nationally and internationally, and</w:t>
                      </w:r>
                      <w:r w:rsidRPr="00ED1AB9">
                        <w:rPr>
                          <w:color w:val="000000" w:themeColor="text1"/>
                          <w:sz w:val="24"/>
                          <w:szCs w:val="24"/>
                        </w:rPr>
                        <w:t xml:space="preserve"> you will have a unique role to play in the </w:t>
                      </w:r>
                      <w:r>
                        <w:rPr>
                          <w:color w:val="000000" w:themeColor="text1"/>
                          <w:sz w:val="24"/>
                          <w:szCs w:val="24"/>
                        </w:rPr>
                        <w:t>diocesan s</w:t>
                      </w:r>
                      <w:r w:rsidRPr="00ED1AB9">
                        <w:rPr>
                          <w:color w:val="000000" w:themeColor="text1"/>
                          <w:sz w:val="24"/>
                          <w:szCs w:val="24"/>
                        </w:rPr>
                        <w:t>trategy, which has these three strategic priorities:</w:t>
                      </w:r>
                    </w:p>
                    <w:p w14:paraId="49FFBFEF" w14:textId="77777777" w:rsidR="00BE27A9" w:rsidRPr="00ED1AB9" w:rsidRDefault="00BE27A9" w:rsidP="002F35A5">
                      <w:pPr>
                        <w:pStyle w:val="ListParagraph"/>
                        <w:tabs>
                          <w:tab w:val="left" w:pos="1418"/>
                          <w:tab w:val="right" w:pos="8505"/>
                        </w:tabs>
                        <w:spacing w:after="0" w:line="240" w:lineRule="auto"/>
                        <w:ind w:left="567" w:right="797"/>
                        <w:jc w:val="both"/>
                        <w:rPr>
                          <w:color w:val="000000" w:themeColor="text1"/>
                          <w:sz w:val="24"/>
                          <w:szCs w:val="24"/>
                        </w:rPr>
                      </w:pPr>
                    </w:p>
                    <w:p w14:paraId="737302DF" w14:textId="77777777" w:rsidR="00BE27A9" w:rsidRPr="00ED1AB9" w:rsidRDefault="00BE27A9" w:rsidP="002F35A5">
                      <w:pPr>
                        <w:numPr>
                          <w:ilvl w:val="0"/>
                          <w:numId w:val="34"/>
                        </w:numPr>
                        <w:ind w:left="1418" w:right="797" w:hanging="567"/>
                        <w:jc w:val="both"/>
                        <w:rPr>
                          <w:rFonts w:ascii="Calibri" w:hAnsi="Calibri"/>
                          <w:color w:val="000000" w:themeColor="text1"/>
                          <w:sz w:val="24"/>
                          <w:szCs w:val="24"/>
                        </w:rPr>
                      </w:pPr>
                      <w:r w:rsidRPr="00ED1AB9">
                        <w:rPr>
                          <w:rFonts w:ascii="Calibri" w:hAnsi="Calibri"/>
                          <w:color w:val="000000" w:themeColor="text1"/>
                          <w:sz w:val="24"/>
                          <w:szCs w:val="24"/>
                        </w:rPr>
                        <w:t xml:space="preserve">To place mission and evangelism at the heart of all we do. </w:t>
                      </w:r>
                    </w:p>
                    <w:p w14:paraId="1E42170E" w14:textId="59CA1391" w:rsidR="00BE27A9" w:rsidRPr="00ED1AB9" w:rsidRDefault="00BE27A9" w:rsidP="002F35A5">
                      <w:pPr>
                        <w:numPr>
                          <w:ilvl w:val="0"/>
                          <w:numId w:val="34"/>
                        </w:numPr>
                        <w:ind w:left="1418" w:right="797" w:hanging="567"/>
                        <w:jc w:val="both"/>
                        <w:rPr>
                          <w:rFonts w:ascii="Calibri" w:hAnsi="Calibri"/>
                          <w:color w:val="000000" w:themeColor="text1"/>
                          <w:sz w:val="24"/>
                          <w:szCs w:val="24"/>
                        </w:rPr>
                      </w:pPr>
                      <w:r w:rsidRPr="00ED1AB9">
                        <w:rPr>
                          <w:rFonts w:ascii="Calibri" w:hAnsi="Calibri"/>
                          <w:color w:val="000000" w:themeColor="text1"/>
                          <w:sz w:val="24"/>
                          <w:szCs w:val="24"/>
                        </w:rPr>
                        <w:t>To align our ministry resources towards mission.</w:t>
                      </w:r>
                    </w:p>
                    <w:p w14:paraId="687B393E" w14:textId="77777777" w:rsidR="00BE27A9" w:rsidRPr="00ED1AB9" w:rsidRDefault="00BE27A9" w:rsidP="002F35A5">
                      <w:pPr>
                        <w:numPr>
                          <w:ilvl w:val="0"/>
                          <w:numId w:val="34"/>
                        </w:numPr>
                        <w:ind w:left="1418" w:right="797" w:hanging="567"/>
                        <w:jc w:val="both"/>
                        <w:rPr>
                          <w:rFonts w:ascii="Calibri" w:hAnsi="Calibri"/>
                          <w:color w:val="000000" w:themeColor="text1"/>
                          <w:sz w:val="24"/>
                          <w:szCs w:val="24"/>
                        </w:rPr>
                      </w:pPr>
                      <w:r w:rsidRPr="00ED1AB9">
                        <w:rPr>
                          <w:rFonts w:ascii="Calibri" w:hAnsi="Calibri"/>
                          <w:color w:val="000000" w:themeColor="text1"/>
                          <w:sz w:val="24"/>
                          <w:szCs w:val="24"/>
                        </w:rPr>
                        <w:t xml:space="preserve">To identify, develop, and release the gifts of all our people. </w:t>
                      </w:r>
                    </w:p>
                    <w:p w14:paraId="5A4FF276" w14:textId="77777777" w:rsidR="00BE27A9" w:rsidRPr="00ED1AB9" w:rsidRDefault="00BE27A9" w:rsidP="00ED1AB9">
                      <w:pPr>
                        <w:rPr>
                          <w:rFonts w:ascii="Calibri" w:hAnsi="Calibri" w:cs="RotisSemiSerif"/>
                          <w:b/>
                          <w:sz w:val="32"/>
                          <w:szCs w:val="32"/>
                        </w:rPr>
                      </w:pPr>
                    </w:p>
                    <w:p w14:paraId="48158B22" w14:textId="77777777" w:rsidR="00BE27A9" w:rsidRPr="00ED1AB9" w:rsidRDefault="00BE27A9" w:rsidP="00ED1AB9">
                      <w:pPr>
                        <w:ind w:left="567"/>
                        <w:jc w:val="center"/>
                      </w:pPr>
                    </w:p>
                  </w:txbxContent>
                </v:textbox>
              </v:rect>
            </w:pict>
          </mc:Fallback>
        </mc:AlternateContent>
      </w:r>
    </w:p>
    <w:p w14:paraId="1A422D1C" w14:textId="66822031" w:rsidR="00ED1AB9" w:rsidRDefault="00ED1AB9" w:rsidP="002F35A5">
      <w:pPr>
        <w:jc w:val="both"/>
        <w:rPr>
          <w:rFonts w:asciiTheme="majorHAnsi" w:hAnsiTheme="majorHAnsi"/>
          <w:b/>
          <w:color w:val="FFFFFF" w:themeColor="background1"/>
          <w:sz w:val="36"/>
          <w:szCs w:val="36"/>
        </w:rPr>
      </w:pPr>
    </w:p>
    <w:p w14:paraId="77C95486" w14:textId="77777777" w:rsidR="00ED1AB9" w:rsidRDefault="00ED1AB9" w:rsidP="002F35A5">
      <w:pPr>
        <w:jc w:val="both"/>
        <w:rPr>
          <w:rFonts w:asciiTheme="majorHAnsi" w:hAnsiTheme="majorHAnsi"/>
          <w:b/>
          <w:color w:val="FFFFFF" w:themeColor="background1"/>
          <w:sz w:val="36"/>
          <w:szCs w:val="36"/>
        </w:rPr>
      </w:pPr>
    </w:p>
    <w:p w14:paraId="01BC9238" w14:textId="77777777" w:rsidR="00ED1AB9" w:rsidRDefault="00ED1AB9" w:rsidP="002F35A5">
      <w:pPr>
        <w:jc w:val="both"/>
        <w:rPr>
          <w:rFonts w:asciiTheme="majorHAnsi" w:hAnsiTheme="majorHAnsi"/>
          <w:b/>
          <w:color w:val="FFFFFF" w:themeColor="background1"/>
          <w:sz w:val="36"/>
          <w:szCs w:val="36"/>
        </w:rPr>
      </w:pPr>
    </w:p>
    <w:p w14:paraId="3A42136F" w14:textId="2C9C3E4E" w:rsidR="00ED1AB9" w:rsidRDefault="00ED1AB9" w:rsidP="002F35A5">
      <w:pPr>
        <w:jc w:val="both"/>
        <w:rPr>
          <w:rFonts w:asciiTheme="majorHAnsi" w:hAnsiTheme="majorHAnsi"/>
          <w:b/>
          <w:color w:val="FFFFFF" w:themeColor="background1"/>
          <w:sz w:val="36"/>
          <w:szCs w:val="36"/>
        </w:rPr>
      </w:pPr>
    </w:p>
    <w:p w14:paraId="13F05FCC" w14:textId="0974B2A7" w:rsidR="00ED1AB9" w:rsidRDefault="00ED1AB9" w:rsidP="002F35A5">
      <w:pPr>
        <w:jc w:val="both"/>
        <w:rPr>
          <w:rFonts w:asciiTheme="majorHAnsi" w:hAnsiTheme="majorHAnsi"/>
          <w:b/>
          <w:color w:val="FFFFFF" w:themeColor="background1"/>
          <w:sz w:val="36"/>
          <w:szCs w:val="36"/>
        </w:rPr>
      </w:pPr>
    </w:p>
    <w:p w14:paraId="0797D0C2" w14:textId="77777777" w:rsidR="00ED1AB9" w:rsidRDefault="00ED1AB9" w:rsidP="002F35A5">
      <w:pPr>
        <w:jc w:val="both"/>
        <w:rPr>
          <w:rFonts w:asciiTheme="majorHAnsi" w:hAnsiTheme="majorHAnsi"/>
          <w:b/>
          <w:color w:val="FFFFFF" w:themeColor="background1"/>
          <w:sz w:val="36"/>
          <w:szCs w:val="36"/>
        </w:rPr>
      </w:pPr>
    </w:p>
    <w:p w14:paraId="66304611" w14:textId="59A02054" w:rsidR="00ED1AB9" w:rsidRDefault="00ED1AB9" w:rsidP="002F35A5">
      <w:pPr>
        <w:jc w:val="both"/>
        <w:rPr>
          <w:rFonts w:asciiTheme="majorHAnsi" w:hAnsiTheme="majorHAnsi"/>
          <w:b/>
          <w:color w:val="FFFFFF" w:themeColor="background1"/>
          <w:sz w:val="36"/>
          <w:szCs w:val="36"/>
        </w:rPr>
      </w:pPr>
    </w:p>
    <w:p w14:paraId="64FCDEBA" w14:textId="77777777" w:rsidR="00ED1AB9" w:rsidRDefault="00ED1AB9" w:rsidP="002F35A5">
      <w:pPr>
        <w:jc w:val="both"/>
        <w:rPr>
          <w:rFonts w:asciiTheme="majorHAnsi" w:hAnsiTheme="majorHAnsi"/>
          <w:b/>
          <w:color w:val="FFFFFF" w:themeColor="background1"/>
          <w:sz w:val="36"/>
          <w:szCs w:val="36"/>
        </w:rPr>
      </w:pPr>
    </w:p>
    <w:p w14:paraId="53F97CA1" w14:textId="69A3D20C" w:rsidR="00ED1AB9" w:rsidRDefault="00ED1AB9" w:rsidP="002F35A5">
      <w:pPr>
        <w:jc w:val="both"/>
        <w:rPr>
          <w:rFonts w:asciiTheme="majorHAnsi" w:hAnsiTheme="majorHAnsi"/>
          <w:b/>
          <w:color w:val="FFFFFF" w:themeColor="background1"/>
          <w:sz w:val="36"/>
          <w:szCs w:val="36"/>
        </w:rPr>
      </w:pPr>
    </w:p>
    <w:p w14:paraId="252F1E62" w14:textId="7926507C" w:rsidR="00F02577" w:rsidRDefault="009D14FF" w:rsidP="002F35A5">
      <w:pPr>
        <w:spacing w:after="200" w:line="276" w:lineRule="auto"/>
        <w:jc w:val="both"/>
        <w:rPr>
          <w:rFonts w:asciiTheme="majorHAnsi" w:hAnsiTheme="majorHAnsi" w:cs="RotisSemiSerif"/>
          <w:b/>
          <w:sz w:val="32"/>
          <w:szCs w:val="24"/>
        </w:rPr>
      </w:pPr>
      <w:r>
        <w:rPr>
          <w:rFonts w:asciiTheme="majorHAnsi" w:hAnsiTheme="majorHAnsi"/>
          <w:b/>
          <w:noProof/>
          <w:color w:val="FFFFFF" w:themeColor="background1"/>
          <w:sz w:val="36"/>
          <w:szCs w:val="36"/>
        </w:rPr>
        <w:drawing>
          <wp:anchor distT="0" distB="0" distL="114300" distR="114300" simplePos="0" relativeHeight="251643904" behindDoc="1" locked="0" layoutInCell="1" allowOverlap="1" wp14:anchorId="088E2A29" wp14:editId="579927EE">
            <wp:simplePos x="0" y="0"/>
            <wp:positionH relativeFrom="column">
              <wp:posOffset>-914400</wp:posOffset>
            </wp:positionH>
            <wp:positionV relativeFrom="paragraph">
              <wp:posOffset>2322964</wp:posOffset>
            </wp:positionV>
            <wp:extent cx="7640320" cy="4162425"/>
            <wp:effectExtent l="0" t="0" r="0" b="9525"/>
            <wp:wrapTight wrapText="bothSides">
              <wp:wrapPolygon edited="0">
                <wp:start x="0" y="0"/>
                <wp:lineTo x="0" y="21551"/>
                <wp:lineTo x="21543" y="21551"/>
                <wp:lineTo x="215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es-shadow light paving.jpg"/>
                    <pic:cNvPicPr/>
                  </pic:nvPicPr>
                  <pic:blipFill>
                    <a:blip r:embed="rId11">
                      <a:extLst>
                        <a:ext uri="{28A0092B-C50C-407E-A947-70E740481C1C}">
                          <a14:useLocalDpi xmlns:a14="http://schemas.microsoft.com/office/drawing/2010/main" val="0"/>
                        </a:ext>
                      </a:extLst>
                    </a:blip>
                    <a:stretch>
                      <a:fillRect/>
                    </a:stretch>
                  </pic:blipFill>
                  <pic:spPr>
                    <a:xfrm>
                      <a:off x="0" y="0"/>
                      <a:ext cx="7640320" cy="4162425"/>
                    </a:xfrm>
                    <a:prstGeom prst="rect">
                      <a:avLst/>
                    </a:prstGeom>
                  </pic:spPr>
                </pic:pic>
              </a:graphicData>
            </a:graphic>
            <wp14:sizeRelH relativeFrom="page">
              <wp14:pctWidth>0</wp14:pctWidth>
            </wp14:sizeRelH>
            <wp14:sizeRelV relativeFrom="page">
              <wp14:pctHeight>0</wp14:pctHeight>
            </wp14:sizeRelV>
          </wp:anchor>
        </w:drawing>
      </w:r>
      <w:r w:rsidR="00F02577">
        <w:rPr>
          <w:rFonts w:asciiTheme="majorHAnsi" w:hAnsiTheme="majorHAnsi" w:cs="RotisSemiSerif"/>
          <w:b/>
          <w:sz w:val="32"/>
          <w:szCs w:val="24"/>
        </w:rPr>
        <w:br w:type="page"/>
      </w:r>
    </w:p>
    <w:p w14:paraId="1BAD4CAD" w14:textId="42AC78AC" w:rsidR="00B12223" w:rsidRPr="0020294B" w:rsidRDefault="00B53E8E" w:rsidP="002F35A5">
      <w:pPr>
        <w:jc w:val="both"/>
        <w:rPr>
          <w:rFonts w:asciiTheme="majorHAnsi" w:hAnsiTheme="majorHAnsi" w:cs="RotisSemiSerif"/>
          <w:b/>
          <w:bCs/>
          <w:sz w:val="32"/>
          <w:szCs w:val="32"/>
        </w:rPr>
      </w:pPr>
      <w:r w:rsidRPr="72121F1B">
        <w:rPr>
          <w:rFonts w:asciiTheme="majorHAnsi" w:hAnsiTheme="majorHAnsi" w:cs="RotisSemiSerif"/>
          <w:b/>
          <w:bCs/>
          <w:sz w:val="32"/>
          <w:szCs w:val="32"/>
        </w:rPr>
        <w:lastRenderedPageBreak/>
        <w:t xml:space="preserve">About the </w:t>
      </w:r>
      <w:r w:rsidR="00790C62" w:rsidRPr="72121F1B">
        <w:rPr>
          <w:rFonts w:asciiTheme="majorHAnsi" w:hAnsiTheme="majorHAnsi" w:cs="RotisSemiSerif"/>
          <w:b/>
          <w:bCs/>
          <w:sz w:val="32"/>
          <w:szCs w:val="32"/>
        </w:rPr>
        <w:t>R</w:t>
      </w:r>
      <w:r w:rsidRPr="72121F1B">
        <w:rPr>
          <w:rFonts w:asciiTheme="majorHAnsi" w:hAnsiTheme="majorHAnsi" w:cs="RotisSemiSerif"/>
          <w:b/>
          <w:bCs/>
          <w:sz w:val="32"/>
          <w:szCs w:val="32"/>
        </w:rPr>
        <w:t>ole</w:t>
      </w:r>
      <w:r w:rsidR="00DD74EB">
        <w:rPr>
          <w:rFonts w:asciiTheme="majorHAnsi" w:hAnsiTheme="majorHAnsi" w:cs="RotisSemiSerif"/>
          <w:b/>
          <w:bCs/>
          <w:noProof/>
          <w:sz w:val="32"/>
          <w:szCs w:val="32"/>
        </w:rPr>
        <w:t xml:space="preserve">                                                </w:t>
      </w:r>
      <w:r w:rsidR="00DD74EB">
        <w:rPr>
          <w:rFonts w:asciiTheme="majorHAnsi" w:hAnsiTheme="majorHAnsi" w:cs="RotisSemiSerif"/>
          <w:b/>
          <w:bCs/>
          <w:noProof/>
          <w:sz w:val="32"/>
          <w:szCs w:val="32"/>
        </w:rPr>
        <w:drawing>
          <wp:inline distT="0" distB="0" distL="0" distR="0" wp14:anchorId="70E94AA0" wp14:editId="6D7A75EE">
            <wp:extent cx="1862251" cy="566059"/>
            <wp:effectExtent l="0" t="0" r="5080" b="571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894053" cy="575726"/>
                    </a:xfrm>
                    <a:prstGeom prst="rect">
                      <a:avLst/>
                    </a:prstGeom>
                  </pic:spPr>
                </pic:pic>
              </a:graphicData>
            </a:graphic>
          </wp:inline>
        </w:drawing>
      </w:r>
    </w:p>
    <w:p w14:paraId="62634FBA" w14:textId="77777777" w:rsidR="00240292" w:rsidRDefault="00240292" w:rsidP="002F35A5">
      <w:pPr>
        <w:jc w:val="both"/>
        <w:rPr>
          <w:rFonts w:asciiTheme="minorHAnsi" w:hAnsiTheme="minorHAnsi"/>
          <w:noProof/>
          <w:color w:val="FF0000"/>
          <w:sz w:val="24"/>
          <w:szCs w:val="24"/>
        </w:rPr>
      </w:pPr>
    </w:p>
    <w:p w14:paraId="16F68C55" w14:textId="77777777" w:rsidR="00D11A64" w:rsidRDefault="001D559B" w:rsidP="002F35A5">
      <w:pPr>
        <w:jc w:val="both"/>
        <w:rPr>
          <w:rFonts w:asciiTheme="minorHAnsi" w:hAnsiTheme="minorHAnsi"/>
          <w:sz w:val="24"/>
          <w:szCs w:val="24"/>
        </w:rPr>
      </w:pPr>
      <w:r>
        <w:rPr>
          <w:rFonts w:asciiTheme="minorHAnsi" w:hAnsiTheme="minorHAnsi"/>
          <w:sz w:val="24"/>
          <w:szCs w:val="24"/>
        </w:rPr>
        <w:t xml:space="preserve">The </w:t>
      </w:r>
      <w:r w:rsidR="00206892">
        <w:rPr>
          <w:rFonts w:asciiTheme="minorHAnsi" w:hAnsiTheme="minorHAnsi"/>
          <w:sz w:val="24"/>
          <w:szCs w:val="24"/>
        </w:rPr>
        <w:t>Giving and Funding Adviser</w:t>
      </w:r>
      <w:r>
        <w:rPr>
          <w:rFonts w:asciiTheme="minorHAnsi" w:hAnsiTheme="minorHAnsi"/>
          <w:sz w:val="24"/>
          <w:szCs w:val="24"/>
        </w:rPr>
        <w:t xml:space="preserve"> has a crucial role to play in helping churches </w:t>
      </w:r>
      <w:r w:rsidR="00473477">
        <w:rPr>
          <w:rFonts w:asciiTheme="minorHAnsi" w:hAnsiTheme="minorHAnsi"/>
          <w:sz w:val="24"/>
          <w:szCs w:val="24"/>
        </w:rPr>
        <w:t>live out their faith through</w:t>
      </w:r>
      <w:r w:rsidR="00D11A64">
        <w:rPr>
          <w:rFonts w:asciiTheme="minorHAnsi" w:hAnsiTheme="minorHAnsi"/>
          <w:sz w:val="24"/>
          <w:szCs w:val="24"/>
        </w:rPr>
        <w:t>:</w:t>
      </w:r>
    </w:p>
    <w:p w14:paraId="0B7252BA" w14:textId="77777777" w:rsidR="00D11A64" w:rsidRDefault="00473477" w:rsidP="002F35A5">
      <w:pPr>
        <w:pStyle w:val="ListParagraph"/>
        <w:numPr>
          <w:ilvl w:val="0"/>
          <w:numId w:val="38"/>
        </w:numPr>
        <w:spacing w:after="0" w:line="240" w:lineRule="auto"/>
        <w:jc w:val="both"/>
        <w:rPr>
          <w:rFonts w:asciiTheme="minorHAnsi" w:hAnsiTheme="minorHAnsi"/>
          <w:sz w:val="24"/>
          <w:szCs w:val="24"/>
        </w:rPr>
      </w:pPr>
      <w:r w:rsidRPr="00D11A64">
        <w:rPr>
          <w:rFonts w:asciiTheme="minorHAnsi" w:hAnsiTheme="minorHAnsi"/>
          <w:sz w:val="24"/>
          <w:szCs w:val="24"/>
        </w:rPr>
        <w:t>good stewardship of the resources that they already have</w:t>
      </w:r>
      <w:r w:rsidR="001F1045" w:rsidRPr="00D11A64">
        <w:rPr>
          <w:rFonts w:asciiTheme="minorHAnsi" w:hAnsiTheme="minorHAnsi"/>
          <w:sz w:val="24"/>
          <w:szCs w:val="24"/>
        </w:rPr>
        <w:t xml:space="preserve">, </w:t>
      </w:r>
    </w:p>
    <w:p w14:paraId="3BDC65BD" w14:textId="12905378" w:rsidR="00D11A64" w:rsidRDefault="00690A77" w:rsidP="002F35A5">
      <w:pPr>
        <w:pStyle w:val="ListParagraph"/>
        <w:numPr>
          <w:ilvl w:val="0"/>
          <w:numId w:val="38"/>
        </w:numPr>
        <w:spacing w:after="0" w:line="240" w:lineRule="auto"/>
        <w:jc w:val="both"/>
        <w:rPr>
          <w:rFonts w:asciiTheme="minorHAnsi" w:hAnsiTheme="minorHAnsi"/>
          <w:sz w:val="24"/>
          <w:szCs w:val="24"/>
        </w:rPr>
      </w:pPr>
      <w:r w:rsidRPr="24DE9EF8">
        <w:rPr>
          <w:rFonts w:asciiTheme="minorHAnsi" w:hAnsiTheme="minorHAnsi"/>
          <w:sz w:val="24"/>
          <w:szCs w:val="24"/>
        </w:rPr>
        <w:t xml:space="preserve">championing </w:t>
      </w:r>
      <w:r w:rsidR="001F1045" w:rsidRPr="24DE9EF8">
        <w:rPr>
          <w:rFonts w:asciiTheme="minorHAnsi" w:hAnsiTheme="minorHAnsi"/>
          <w:sz w:val="24"/>
          <w:szCs w:val="24"/>
        </w:rPr>
        <w:t xml:space="preserve">planned </w:t>
      </w:r>
      <w:r w:rsidR="0074570F" w:rsidRPr="24DE9EF8">
        <w:rPr>
          <w:rFonts w:asciiTheme="minorHAnsi" w:hAnsiTheme="minorHAnsi"/>
          <w:sz w:val="24"/>
          <w:szCs w:val="24"/>
        </w:rPr>
        <w:t>and</w:t>
      </w:r>
      <w:r w:rsidR="001F1045" w:rsidRPr="24DE9EF8">
        <w:rPr>
          <w:rFonts w:asciiTheme="minorHAnsi" w:hAnsiTheme="minorHAnsi"/>
          <w:sz w:val="24"/>
          <w:szCs w:val="24"/>
        </w:rPr>
        <w:t xml:space="preserve"> proportionate </w:t>
      </w:r>
      <w:r w:rsidR="00D61735">
        <w:rPr>
          <w:rFonts w:asciiTheme="minorHAnsi" w:hAnsiTheme="minorHAnsi"/>
          <w:sz w:val="24"/>
          <w:szCs w:val="24"/>
        </w:rPr>
        <w:t xml:space="preserve">generous </w:t>
      </w:r>
      <w:r w:rsidR="001F1045" w:rsidRPr="24DE9EF8">
        <w:rPr>
          <w:rFonts w:asciiTheme="minorHAnsi" w:hAnsiTheme="minorHAnsi"/>
          <w:sz w:val="24"/>
          <w:szCs w:val="24"/>
        </w:rPr>
        <w:t>giving within their parishes as part of discipleship</w:t>
      </w:r>
      <w:r w:rsidR="00D11A64" w:rsidRPr="24DE9EF8">
        <w:rPr>
          <w:rFonts w:asciiTheme="minorHAnsi" w:hAnsiTheme="minorHAnsi"/>
          <w:sz w:val="24"/>
          <w:szCs w:val="24"/>
        </w:rPr>
        <w:t>,</w:t>
      </w:r>
      <w:r w:rsidR="00473477" w:rsidRPr="24DE9EF8">
        <w:rPr>
          <w:rFonts w:asciiTheme="minorHAnsi" w:hAnsiTheme="minorHAnsi"/>
          <w:sz w:val="24"/>
          <w:szCs w:val="24"/>
        </w:rPr>
        <w:t xml:space="preserve"> and </w:t>
      </w:r>
    </w:p>
    <w:p w14:paraId="1137D808" w14:textId="77777777" w:rsidR="00473477" w:rsidRDefault="00B22E18" w:rsidP="002F35A5">
      <w:pPr>
        <w:pStyle w:val="ListParagraph"/>
        <w:numPr>
          <w:ilvl w:val="0"/>
          <w:numId w:val="38"/>
        </w:numPr>
        <w:spacing w:after="0" w:line="240" w:lineRule="auto"/>
        <w:jc w:val="both"/>
        <w:rPr>
          <w:rFonts w:asciiTheme="minorHAnsi" w:hAnsiTheme="minorHAnsi"/>
          <w:sz w:val="24"/>
          <w:szCs w:val="24"/>
        </w:rPr>
      </w:pPr>
      <w:r>
        <w:rPr>
          <w:rFonts w:asciiTheme="minorHAnsi" w:hAnsiTheme="minorHAnsi"/>
          <w:sz w:val="24"/>
          <w:szCs w:val="24"/>
        </w:rPr>
        <w:t xml:space="preserve">encouraging and supporting </w:t>
      </w:r>
      <w:r w:rsidR="00473477" w:rsidRPr="00D11A64">
        <w:rPr>
          <w:rFonts w:asciiTheme="minorHAnsi" w:hAnsiTheme="minorHAnsi"/>
          <w:sz w:val="24"/>
          <w:szCs w:val="24"/>
        </w:rPr>
        <w:t>access</w:t>
      </w:r>
      <w:r>
        <w:rPr>
          <w:rFonts w:asciiTheme="minorHAnsi" w:hAnsiTheme="minorHAnsi"/>
          <w:sz w:val="24"/>
          <w:szCs w:val="24"/>
        </w:rPr>
        <w:t xml:space="preserve"> to</w:t>
      </w:r>
      <w:r w:rsidR="00473477" w:rsidRPr="00D11A64">
        <w:rPr>
          <w:rFonts w:asciiTheme="minorHAnsi" w:hAnsiTheme="minorHAnsi"/>
          <w:sz w:val="24"/>
          <w:szCs w:val="24"/>
        </w:rPr>
        <w:t xml:space="preserve"> additional</w:t>
      </w:r>
      <w:r w:rsidR="006774FA" w:rsidRPr="00D11A64">
        <w:rPr>
          <w:rFonts w:asciiTheme="minorHAnsi" w:hAnsiTheme="minorHAnsi"/>
          <w:sz w:val="24"/>
          <w:szCs w:val="24"/>
        </w:rPr>
        <w:t xml:space="preserve"> </w:t>
      </w:r>
      <w:r w:rsidR="00F246F7">
        <w:rPr>
          <w:rFonts w:asciiTheme="minorHAnsi" w:hAnsiTheme="minorHAnsi"/>
          <w:sz w:val="24"/>
          <w:szCs w:val="24"/>
        </w:rPr>
        <w:t xml:space="preserve">income streams, </w:t>
      </w:r>
      <w:r w:rsidR="006774FA" w:rsidRPr="00D11A64">
        <w:rPr>
          <w:rFonts w:asciiTheme="minorHAnsi" w:hAnsiTheme="minorHAnsi"/>
          <w:sz w:val="24"/>
          <w:szCs w:val="24"/>
        </w:rPr>
        <w:t>resources</w:t>
      </w:r>
      <w:r w:rsidR="00A1021E" w:rsidRPr="00D11A64">
        <w:rPr>
          <w:rFonts w:asciiTheme="minorHAnsi" w:hAnsiTheme="minorHAnsi"/>
          <w:sz w:val="24"/>
          <w:szCs w:val="24"/>
        </w:rPr>
        <w:t xml:space="preserve"> and grants</w:t>
      </w:r>
      <w:r w:rsidR="001D559B" w:rsidRPr="00D11A64">
        <w:rPr>
          <w:rFonts w:asciiTheme="minorHAnsi" w:hAnsiTheme="minorHAnsi"/>
          <w:sz w:val="24"/>
          <w:szCs w:val="24"/>
        </w:rPr>
        <w:t>.</w:t>
      </w:r>
    </w:p>
    <w:p w14:paraId="2667729D" w14:textId="77777777" w:rsidR="009A4739" w:rsidRPr="009A4739" w:rsidRDefault="009A4739" w:rsidP="002F35A5">
      <w:pPr>
        <w:jc w:val="both"/>
        <w:rPr>
          <w:rFonts w:asciiTheme="minorHAnsi" w:hAnsiTheme="minorHAnsi"/>
          <w:color w:val="000000" w:themeColor="text1"/>
          <w:sz w:val="24"/>
          <w:szCs w:val="24"/>
        </w:rPr>
      </w:pPr>
    </w:p>
    <w:p w14:paraId="0E741D2F" w14:textId="3BECF9D7" w:rsidR="00B22E18" w:rsidRDefault="00B22E18" w:rsidP="002F35A5">
      <w:pPr>
        <w:jc w:val="both"/>
        <w:rPr>
          <w:rFonts w:asciiTheme="minorHAnsi" w:hAnsiTheme="minorHAnsi"/>
          <w:color w:val="000000" w:themeColor="text1"/>
          <w:sz w:val="24"/>
          <w:szCs w:val="24"/>
        </w:rPr>
      </w:pPr>
      <w:r w:rsidRPr="00CB70A9">
        <w:rPr>
          <w:rFonts w:asciiTheme="minorHAnsi" w:hAnsiTheme="minorHAnsi"/>
          <w:color w:val="000000" w:themeColor="text1"/>
          <w:sz w:val="24"/>
          <w:szCs w:val="24"/>
        </w:rPr>
        <w:t>We are fortunate to have a positive ethos of giving across the diocese</w:t>
      </w:r>
      <w:r>
        <w:rPr>
          <w:rFonts w:asciiTheme="minorHAnsi" w:hAnsiTheme="minorHAnsi"/>
          <w:color w:val="000000" w:themeColor="text1"/>
          <w:sz w:val="24"/>
          <w:szCs w:val="24"/>
        </w:rPr>
        <w:t xml:space="preserve">, with a </w:t>
      </w:r>
      <w:r w:rsidR="00896124">
        <w:rPr>
          <w:rFonts w:asciiTheme="minorHAnsi" w:hAnsiTheme="minorHAnsi"/>
          <w:color w:val="000000" w:themeColor="text1"/>
          <w:sz w:val="24"/>
          <w:szCs w:val="24"/>
        </w:rPr>
        <w:t xml:space="preserve">pre-pandemic </w:t>
      </w:r>
      <w:r>
        <w:rPr>
          <w:rFonts w:asciiTheme="minorHAnsi" w:hAnsiTheme="minorHAnsi"/>
          <w:color w:val="000000" w:themeColor="text1"/>
          <w:sz w:val="24"/>
          <w:szCs w:val="24"/>
        </w:rPr>
        <w:t>parish share collection rate of 9</w:t>
      </w:r>
      <w:r w:rsidR="00896124">
        <w:rPr>
          <w:rFonts w:asciiTheme="minorHAnsi" w:hAnsiTheme="minorHAnsi"/>
          <w:color w:val="000000" w:themeColor="text1"/>
          <w:sz w:val="24"/>
          <w:szCs w:val="24"/>
        </w:rPr>
        <w:t>8.2</w:t>
      </w:r>
      <w:r>
        <w:rPr>
          <w:rFonts w:asciiTheme="minorHAnsi" w:hAnsiTheme="minorHAnsi"/>
          <w:color w:val="000000" w:themeColor="text1"/>
          <w:sz w:val="24"/>
          <w:szCs w:val="24"/>
        </w:rPr>
        <w:t xml:space="preserve">%, which is used to support local ministry and mission. </w:t>
      </w:r>
      <w:r w:rsidR="00CD561A">
        <w:rPr>
          <w:rFonts w:asciiTheme="minorHAnsi" w:hAnsiTheme="minorHAnsi"/>
          <w:color w:val="000000" w:themeColor="text1"/>
          <w:sz w:val="24"/>
          <w:szCs w:val="24"/>
        </w:rPr>
        <w:t xml:space="preserve">Parish income </w:t>
      </w:r>
      <w:r w:rsidR="00D64331">
        <w:rPr>
          <w:rFonts w:asciiTheme="minorHAnsi" w:hAnsiTheme="minorHAnsi"/>
          <w:color w:val="000000" w:themeColor="text1"/>
          <w:sz w:val="24"/>
          <w:szCs w:val="24"/>
        </w:rPr>
        <w:t xml:space="preserve">however, </w:t>
      </w:r>
      <w:r w:rsidR="00CD561A">
        <w:rPr>
          <w:rFonts w:asciiTheme="minorHAnsi" w:hAnsiTheme="minorHAnsi"/>
          <w:color w:val="000000" w:themeColor="text1"/>
          <w:sz w:val="24"/>
          <w:szCs w:val="24"/>
        </w:rPr>
        <w:t xml:space="preserve">has been severely impacted by </w:t>
      </w:r>
      <w:r w:rsidR="00C20AC0">
        <w:rPr>
          <w:rFonts w:asciiTheme="minorHAnsi" w:hAnsiTheme="minorHAnsi"/>
          <w:color w:val="000000" w:themeColor="text1"/>
          <w:sz w:val="24"/>
          <w:szCs w:val="24"/>
        </w:rPr>
        <w:t xml:space="preserve">recent </w:t>
      </w:r>
      <w:r w:rsidR="00B63E00">
        <w:rPr>
          <w:rFonts w:asciiTheme="minorHAnsi" w:hAnsiTheme="minorHAnsi"/>
          <w:color w:val="000000" w:themeColor="text1"/>
          <w:sz w:val="24"/>
          <w:szCs w:val="24"/>
        </w:rPr>
        <w:t>lockdown</w:t>
      </w:r>
      <w:r w:rsidR="00CD561A">
        <w:rPr>
          <w:rFonts w:asciiTheme="minorHAnsi" w:hAnsiTheme="minorHAnsi"/>
          <w:color w:val="000000" w:themeColor="text1"/>
          <w:sz w:val="24"/>
          <w:szCs w:val="24"/>
        </w:rPr>
        <w:t>s</w:t>
      </w:r>
      <w:r w:rsidR="00B63E00">
        <w:rPr>
          <w:rFonts w:asciiTheme="minorHAnsi" w:hAnsiTheme="minorHAnsi"/>
          <w:color w:val="000000" w:themeColor="text1"/>
          <w:sz w:val="24"/>
          <w:szCs w:val="24"/>
        </w:rPr>
        <w:t xml:space="preserve"> and church closures throughout the pandemic </w:t>
      </w:r>
      <w:r w:rsidR="00723192">
        <w:rPr>
          <w:rFonts w:asciiTheme="minorHAnsi" w:hAnsiTheme="minorHAnsi"/>
          <w:color w:val="000000" w:themeColor="text1"/>
          <w:sz w:val="24"/>
          <w:szCs w:val="24"/>
        </w:rPr>
        <w:t>leaving many with significant challenges for recovery and future sustainability</w:t>
      </w:r>
      <w:r w:rsidR="006C271F">
        <w:rPr>
          <w:rFonts w:asciiTheme="minorHAnsi" w:hAnsiTheme="minorHAnsi"/>
          <w:color w:val="000000" w:themeColor="text1"/>
          <w:sz w:val="24"/>
          <w:szCs w:val="24"/>
        </w:rPr>
        <w:t>.</w:t>
      </w:r>
    </w:p>
    <w:p w14:paraId="17903D1A" w14:textId="21C96983" w:rsidR="009C6C73" w:rsidRPr="00D11A64" w:rsidRDefault="009A4739" w:rsidP="002F35A5">
      <w:pPr>
        <w:jc w:val="both"/>
        <w:rPr>
          <w:rFonts w:asciiTheme="minorHAnsi" w:hAnsiTheme="minorHAnsi"/>
          <w:sz w:val="24"/>
          <w:szCs w:val="24"/>
        </w:rPr>
      </w:pPr>
      <w:r>
        <w:rPr>
          <w:rFonts w:asciiTheme="minorHAnsi" w:hAnsiTheme="minorHAnsi"/>
          <w:sz w:val="24"/>
          <w:szCs w:val="24"/>
        </w:rPr>
        <w:tab/>
      </w:r>
    </w:p>
    <w:p w14:paraId="1384BFF0" w14:textId="4749A525" w:rsidR="00473477" w:rsidRDefault="00473477" w:rsidP="002F35A5">
      <w:pPr>
        <w:jc w:val="both"/>
        <w:rPr>
          <w:rFonts w:asciiTheme="minorHAnsi" w:hAnsiTheme="minorHAnsi"/>
          <w:sz w:val="24"/>
          <w:szCs w:val="24"/>
        </w:rPr>
      </w:pPr>
      <w:r w:rsidRPr="72121F1B">
        <w:rPr>
          <w:rFonts w:asciiTheme="minorHAnsi" w:hAnsiTheme="minorHAnsi"/>
          <w:sz w:val="24"/>
          <w:szCs w:val="24"/>
        </w:rPr>
        <w:t xml:space="preserve">We are looking for someone who understands what </w:t>
      </w:r>
      <w:r w:rsidR="006774FA" w:rsidRPr="72121F1B">
        <w:rPr>
          <w:rFonts w:asciiTheme="minorHAnsi" w:hAnsiTheme="minorHAnsi"/>
          <w:sz w:val="24"/>
          <w:szCs w:val="24"/>
        </w:rPr>
        <w:t>is possible</w:t>
      </w:r>
      <w:r w:rsidR="00690A77" w:rsidRPr="72121F1B">
        <w:rPr>
          <w:rFonts w:asciiTheme="minorHAnsi" w:hAnsiTheme="minorHAnsi"/>
          <w:sz w:val="24"/>
          <w:szCs w:val="24"/>
        </w:rPr>
        <w:t xml:space="preserve">, can be innovative </w:t>
      </w:r>
      <w:r w:rsidR="008A585F" w:rsidRPr="72121F1B">
        <w:rPr>
          <w:rFonts w:asciiTheme="minorHAnsi" w:hAnsiTheme="minorHAnsi"/>
          <w:sz w:val="24"/>
          <w:szCs w:val="24"/>
        </w:rPr>
        <w:t>and help</w:t>
      </w:r>
      <w:r w:rsidRPr="72121F1B">
        <w:rPr>
          <w:rFonts w:asciiTheme="minorHAnsi" w:hAnsiTheme="minorHAnsi"/>
          <w:sz w:val="24"/>
          <w:szCs w:val="24"/>
        </w:rPr>
        <w:t xml:space="preserve"> give realistic confidence to others.  </w:t>
      </w:r>
      <w:r w:rsidR="006774FA" w:rsidRPr="72121F1B">
        <w:rPr>
          <w:rFonts w:asciiTheme="minorHAnsi" w:hAnsiTheme="minorHAnsi"/>
          <w:sz w:val="24"/>
          <w:szCs w:val="24"/>
        </w:rPr>
        <w:t>W</w:t>
      </w:r>
      <w:r w:rsidRPr="72121F1B">
        <w:rPr>
          <w:rFonts w:asciiTheme="minorHAnsi" w:hAnsiTheme="minorHAnsi"/>
          <w:sz w:val="24"/>
          <w:szCs w:val="24"/>
        </w:rPr>
        <w:t xml:space="preserve">e know that this role is </w:t>
      </w:r>
      <w:r w:rsidR="001D559B" w:rsidRPr="72121F1B">
        <w:rPr>
          <w:rFonts w:asciiTheme="minorHAnsi" w:hAnsiTheme="minorHAnsi"/>
          <w:sz w:val="24"/>
          <w:szCs w:val="24"/>
        </w:rPr>
        <w:t xml:space="preserve">much valued by </w:t>
      </w:r>
      <w:r w:rsidR="006774FA" w:rsidRPr="72121F1B">
        <w:rPr>
          <w:rFonts w:asciiTheme="minorHAnsi" w:hAnsiTheme="minorHAnsi"/>
          <w:sz w:val="24"/>
          <w:szCs w:val="24"/>
        </w:rPr>
        <w:t xml:space="preserve">parishes and so </w:t>
      </w:r>
      <w:r w:rsidR="008A2E6D" w:rsidRPr="72121F1B">
        <w:rPr>
          <w:rFonts w:asciiTheme="minorHAnsi" w:hAnsiTheme="minorHAnsi"/>
          <w:sz w:val="24"/>
          <w:szCs w:val="24"/>
        </w:rPr>
        <w:t xml:space="preserve">we </w:t>
      </w:r>
      <w:r w:rsidR="006774FA" w:rsidRPr="72121F1B">
        <w:rPr>
          <w:rFonts w:asciiTheme="minorHAnsi" w:hAnsiTheme="minorHAnsi"/>
          <w:sz w:val="24"/>
          <w:szCs w:val="24"/>
        </w:rPr>
        <w:t xml:space="preserve">are looking forward to </w:t>
      </w:r>
      <w:r w:rsidR="008A585F" w:rsidRPr="72121F1B">
        <w:rPr>
          <w:rFonts w:asciiTheme="minorHAnsi" w:hAnsiTheme="minorHAnsi"/>
          <w:sz w:val="24"/>
          <w:szCs w:val="24"/>
        </w:rPr>
        <w:t xml:space="preserve">welcoming </w:t>
      </w:r>
      <w:r w:rsidR="006774FA" w:rsidRPr="72121F1B">
        <w:rPr>
          <w:rFonts w:asciiTheme="minorHAnsi" w:hAnsiTheme="minorHAnsi"/>
          <w:sz w:val="24"/>
          <w:szCs w:val="24"/>
        </w:rPr>
        <w:t xml:space="preserve">a colleague </w:t>
      </w:r>
      <w:r w:rsidR="008A2E6D" w:rsidRPr="72121F1B">
        <w:rPr>
          <w:rFonts w:asciiTheme="minorHAnsi" w:hAnsiTheme="minorHAnsi"/>
          <w:sz w:val="24"/>
          <w:szCs w:val="24"/>
        </w:rPr>
        <w:t xml:space="preserve">who will build </w:t>
      </w:r>
      <w:r w:rsidR="006774FA" w:rsidRPr="72121F1B">
        <w:rPr>
          <w:rFonts w:asciiTheme="minorHAnsi" w:hAnsiTheme="minorHAnsi"/>
          <w:sz w:val="24"/>
          <w:szCs w:val="24"/>
        </w:rPr>
        <w:t xml:space="preserve">on </w:t>
      </w:r>
      <w:r w:rsidR="001D559B" w:rsidRPr="72121F1B">
        <w:rPr>
          <w:rFonts w:asciiTheme="minorHAnsi" w:hAnsiTheme="minorHAnsi"/>
          <w:sz w:val="24"/>
          <w:szCs w:val="24"/>
        </w:rPr>
        <w:t xml:space="preserve">the </w:t>
      </w:r>
      <w:r w:rsidR="008A2E6D" w:rsidRPr="72121F1B">
        <w:rPr>
          <w:rFonts w:asciiTheme="minorHAnsi" w:hAnsiTheme="minorHAnsi"/>
          <w:sz w:val="24"/>
          <w:szCs w:val="24"/>
        </w:rPr>
        <w:t xml:space="preserve">diocese’s </w:t>
      </w:r>
      <w:r w:rsidR="001D559B" w:rsidRPr="72121F1B">
        <w:rPr>
          <w:rFonts w:asciiTheme="minorHAnsi" w:hAnsiTheme="minorHAnsi"/>
          <w:sz w:val="24"/>
          <w:szCs w:val="24"/>
        </w:rPr>
        <w:t>existing</w:t>
      </w:r>
      <w:r w:rsidR="006774FA" w:rsidRPr="72121F1B">
        <w:rPr>
          <w:rFonts w:asciiTheme="minorHAnsi" w:hAnsiTheme="minorHAnsi"/>
          <w:sz w:val="24"/>
          <w:szCs w:val="24"/>
        </w:rPr>
        <w:t xml:space="preserve"> reputation for </w:t>
      </w:r>
      <w:r w:rsidR="001D559B" w:rsidRPr="72121F1B">
        <w:rPr>
          <w:rFonts w:asciiTheme="minorHAnsi" w:hAnsiTheme="minorHAnsi"/>
          <w:sz w:val="24"/>
          <w:szCs w:val="24"/>
        </w:rPr>
        <w:t xml:space="preserve">offering a combination of </w:t>
      </w:r>
      <w:r w:rsidR="00D94106" w:rsidRPr="72121F1B">
        <w:rPr>
          <w:rFonts w:asciiTheme="minorHAnsi" w:hAnsiTheme="minorHAnsi"/>
          <w:sz w:val="24"/>
          <w:szCs w:val="24"/>
        </w:rPr>
        <w:t xml:space="preserve">vision, </w:t>
      </w:r>
      <w:r w:rsidR="006774FA" w:rsidRPr="72121F1B">
        <w:rPr>
          <w:rFonts w:asciiTheme="minorHAnsi" w:hAnsiTheme="minorHAnsi"/>
          <w:sz w:val="24"/>
          <w:szCs w:val="24"/>
        </w:rPr>
        <w:t>support</w:t>
      </w:r>
      <w:r w:rsidR="00D94106" w:rsidRPr="72121F1B">
        <w:rPr>
          <w:rFonts w:asciiTheme="minorHAnsi" w:hAnsiTheme="minorHAnsi"/>
          <w:sz w:val="24"/>
          <w:szCs w:val="24"/>
        </w:rPr>
        <w:t>, expertise</w:t>
      </w:r>
      <w:r w:rsidR="006774FA" w:rsidRPr="72121F1B">
        <w:rPr>
          <w:rFonts w:asciiTheme="minorHAnsi" w:hAnsiTheme="minorHAnsi"/>
          <w:sz w:val="24"/>
          <w:szCs w:val="24"/>
        </w:rPr>
        <w:t xml:space="preserve"> </w:t>
      </w:r>
      <w:r w:rsidR="001D559B" w:rsidRPr="72121F1B">
        <w:rPr>
          <w:rFonts w:asciiTheme="minorHAnsi" w:hAnsiTheme="minorHAnsi"/>
          <w:sz w:val="24"/>
          <w:szCs w:val="24"/>
        </w:rPr>
        <w:t>and</w:t>
      </w:r>
      <w:r w:rsidR="006774FA" w:rsidRPr="72121F1B">
        <w:rPr>
          <w:rFonts w:asciiTheme="minorHAnsi" w:hAnsiTheme="minorHAnsi"/>
          <w:sz w:val="24"/>
          <w:szCs w:val="24"/>
        </w:rPr>
        <w:t xml:space="preserve"> challenge </w:t>
      </w:r>
      <w:r w:rsidR="001D559B" w:rsidRPr="72121F1B">
        <w:rPr>
          <w:rFonts w:asciiTheme="minorHAnsi" w:hAnsiTheme="minorHAnsi"/>
          <w:sz w:val="24"/>
          <w:szCs w:val="24"/>
        </w:rPr>
        <w:t>that enables</w:t>
      </w:r>
      <w:r w:rsidR="006774FA" w:rsidRPr="72121F1B">
        <w:rPr>
          <w:rFonts w:asciiTheme="minorHAnsi" w:hAnsiTheme="minorHAnsi"/>
          <w:sz w:val="24"/>
          <w:szCs w:val="24"/>
        </w:rPr>
        <w:t xml:space="preserve"> </w:t>
      </w:r>
      <w:r w:rsidRPr="72121F1B">
        <w:rPr>
          <w:rFonts w:asciiTheme="minorHAnsi" w:hAnsiTheme="minorHAnsi"/>
          <w:sz w:val="24"/>
          <w:szCs w:val="24"/>
        </w:rPr>
        <w:t xml:space="preserve">parishes to </w:t>
      </w:r>
      <w:r w:rsidR="2F461D72" w:rsidRPr="72121F1B">
        <w:rPr>
          <w:rFonts w:asciiTheme="minorHAnsi" w:hAnsiTheme="minorHAnsi"/>
          <w:sz w:val="24"/>
          <w:szCs w:val="24"/>
        </w:rPr>
        <w:t xml:space="preserve">develop </w:t>
      </w:r>
      <w:r w:rsidRPr="72121F1B">
        <w:rPr>
          <w:rFonts w:asciiTheme="minorHAnsi" w:hAnsiTheme="minorHAnsi"/>
          <w:sz w:val="24"/>
          <w:szCs w:val="24"/>
        </w:rPr>
        <w:t>their vision and set their sights high.</w:t>
      </w:r>
    </w:p>
    <w:p w14:paraId="66C41FD5" w14:textId="77777777" w:rsidR="006774FA" w:rsidRDefault="006774FA" w:rsidP="002F35A5">
      <w:pPr>
        <w:jc w:val="both"/>
        <w:rPr>
          <w:rFonts w:asciiTheme="minorHAnsi" w:hAnsiTheme="minorHAnsi"/>
          <w:sz w:val="24"/>
          <w:szCs w:val="24"/>
        </w:rPr>
      </w:pPr>
    </w:p>
    <w:p w14:paraId="0D061512" w14:textId="05DCCA24" w:rsidR="00D94106" w:rsidRDefault="006774FA" w:rsidP="002F35A5">
      <w:pPr>
        <w:jc w:val="both"/>
        <w:rPr>
          <w:rFonts w:asciiTheme="minorHAnsi" w:hAnsiTheme="minorHAnsi"/>
          <w:sz w:val="24"/>
          <w:szCs w:val="24"/>
        </w:rPr>
      </w:pPr>
      <w:r w:rsidRPr="7837A317">
        <w:rPr>
          <w:rFonts w:asciiTheme="minorHAnsi" w:hAnsiTheme="minorHAnsi"/>
          <w:sz w:val="24"/>
          <w:szCs w:val="24"/>
        </w:rPr>
        <w:t xml:space="preserve">We are not expecting our new colleague to do this alone. The </w:t>
      </w:r>
      <w:r w:rsidR="00CB70A9" w:rsidRPr="7837A317">
        <w:rPr>
          <w:rFonts w:asciiTheme="minorHAnsi" w:hAnsiTheme="minorHAnsi"/>
          <w:sz w:val="24"/>
          <w:szCs w:val="24"/>
        </w:rPr>
        <w:t xml:space="preserve">Giving &amp; Funding </w:t>
      </w:r>
      <w:r w:rsidR="008A585F" w:rsidRPr="7837A317">
        <w:rPr>
          <w:rFonts w:asciiTheme="minorHAnsi" w:hAnsiTheme="minorHAnsi"/>
          <w:sz w:val="24"/>
          <w:szCs w:val="24"/>
        </w:rPr>
        <w:t xml:space="preserve">Adviser </w:t>
      </w:r>
      <w:r w:rsidR="00365508" w:rsidRPr="7837A317">
        <w:rPr>
          <w:rFonts w:asciiTheme="minorHAnsi" w:hAnsiTheme="minorHAnsi"/>
          <w:sz w:val="24"/>
          <w:szCs w:val="24"/>
        </w:rPr>
        <w:t xml:space="preserve">will work within </w:t>
      </w:r>
      <w:r w:rsidR="00730C46" w:rsidRPr="7837A317">
        <w:rPr>
          <w:rFonts w:asciiTheme="minorHAnsi" w:hAnsiTheme="minorHAnsi"/>
          <w:sz w:val="24"/>
          <w:szCs w:val="24"/>
        </w:rPr>
        <w:t xml:space="preserve">the </w:t>
      </w:r>
      <w:r w:rsidR="003B1B6A" w:rsidRPr="7837A317">
        <w:rPr>
          <w:rFonts w:asciiTheme="minorHAnsi" w:hAnsiTheme="minorHAnsi"/>
          <w:sz w:val="24"/>
          <w:szCs w:val="24"/>
        </w:rPr>
        <w:t xml:space="preserve">existing </w:t>
      </w:r>
      <w:r w:rsidR="00730C46" w:rsidRPr="7837A317">
        <w:rPr>
          <w:rFonts w:asciiTheme="minorHAnsi" w:hAnsiTheme="minorHAnsi"/>
          <w:sz w:val="24"/>
          <w:szCs w:val="24"/>
        </w:rPr>
        <w:t>Giving &amp; Funding Team</w:t>
      </w:r>
      <w:r w:rsidR="003B1B6A" w:rsidRPr="7837A317">
        <w:rPr>
          <w:rFonts w:asciiTheme="minorHAnsi" w:hAnsiTheme="minorHAnsi"/>
          <w:sz w:val="24"/>
          <w:szCs w:val="24"/>
        </w:rPr>
        <w:t xml:space="preserve"> alongside the Lead Giving &amp; Funding Adviser and </w:t>
      </w:r>
      <w:r w:rsidR="007D3C47" w:rsidRPr="7837A317">
        <w:rPr>
          <w:rFonts w:asciiTheme="minorHAnsi" w:hAnsiTheme="minorHAnsi"/>
          <w:sz w:val="24"/>
          <w:szCs w:val="24"/>
        </w:rPr>
        <w:t xml:space="preserve">a </w:t>
      </w:r>
      <w:r w:rsidR="00512CA1" w:rsidRPr="7837A317">
        <w:rPr>
          <w:rFonts w:asciiTheme="minorHAnsi" w:hAnsiTheme="minorHAnsi"/>
          <w:sz w:val="24"/>
          <w:szCs w:val="24"/>
        </w:rPr>
        <w:t>part-time team PA.</w:t>
      </w:r>
      <w:r w:rsidRPr="7837A317">
        <w:rPr>
          <w:rFonts w:asciiTheme="minorHAnsi" w:hAnsiTheme="minorHAnsi"/>
          <w:sz w:val="24"/>
          <w:szCs w:val="24"/>
        </w:rPr>
        <w:t xml:space="preserve">  The post sits within the Discipleship Team which includes colleagues with varied roles that help parishes and deaneries explore what it means to follow Jesus as individuals and churches.  </w:t>
      </w:r>
    </w:p>
    <w:p w14:paraId="3D6317E0" w14:textId="77777777" w:rsidR="008A585F" w:rsidRDefault="008A585F" w:rsidP="002F35A5">
      <w:pPr>
        <w:jc w:val="both"/>
        <w:rPr>
          <w:rFonts w:asciiTheme="minorHAnsi" w:hAnsiTheme="minorHAnsi"/>
          <w:sz w:val="24"/>
          <w:szCs w:val="24"/>
        </w:rPr>
      </w:pPr>
    </w:p>
    <w:p w14:paraId="1D97B907" w14:textId="5294F3B0" w:rsidR="006774FA" w:rsidRDefault="006774FA" w:rsidP="002F35A5">
      <w:pPr>
        <w:jc w:val="both"/>
        <w:rPr>
          <w:rFonts w:asciiTheme="minorHAnsi" w:hAnsiTheme="minorHAnsi"/>
          <w:sz w:val="24"/>
          <w:szCs w:val="24"/>
        </w:rPr>
      </w:pPr>
      <w:r w:rsidRPr="72121F1B">
        <w:rPr>
          <w:rFonts w:asciiTheme="minorHAnsi" w:hAnsiTheme="minorHAnsi"/>
          <w:sz w:val="24"/>
          <w:szCs w:val="24"/>
        </w:rPr>
        <w:t xml:space="preserve">The </w:t>
      </w:r>
      <w:r w:rsidR="008E1E38" w:rsidRPr="72121F1B">
        <w:rPr>
          <w:rFonts w:asciiTheme="minorHAnsi" w:hAnsiTheme="minorHAnsi"/>
          <w:sz w:val="24"/>
          <w:szCs w:val="24"/>
        </w:rPr>
        <w:t>d</w:t>
      </w:r>
      <w:r w:rsidRPr="72121F1B">
        <w:rPr>
          <w:rFonts w:asciiTheme="minorHAnsi" w:hAnsiTheme="minorHAnsi"/>
          <w:sz w:val="24"/>
          <w:szCs w:val="24"/>
        </w:rPr>
        <w:t>iocese seeks to offer holistic support and much needed expertise to church</w:t>
      </w:r>
      <w:r w:rsidR="00D94106" w:rsidRPr="72121F1B">
        <w:rPr>
          <w:rFonts w:asciiTheme="minorHAnsi" w:hAnsiTheme="minorHAnsi"/>
          <w:sz w:val="24"/>
          <w:szCs w:val="24"/>
        </w:rPr>
        <w:t>es</w:t>
      </w:r>
      <w:r w:rsidRPr="72121F1B">
        <w:rPr>
          <w:rFonts w:asciiTheme="minorHAnsi" w:hAnsiTheme="minorHAnsi"/>
          <w:sz w:val="24"/>
          <w:szCs w:val="24"/>
        </w:rPr>
        <w:t xml:space="preserve"> across Somerset and </w:t>
      </w:r>
      <w:r w:rsidR="006877D0" w:rsidRPr="72121F1B">
        <w:rPr>
          <w:rFonts w:asciiTheme="minorHAnsi" w:hAnsiTheme="minorHAnsi"/>
          <w:sz w:val="24"/>
          <w:szCs w:val="24"/>
        </w:rPr>
        <w:t>is currently</w:t>
      </w:r>
      <w:r w:rsidRPr="72121F1B">
        <w:rPr>
          <w:rFonts w:asciiTheme="minorHAnsi" w:hAnsiTheme="minorHAnsi"/>
          <w:sz w:val="24"/>
          <w:szCs w:val="24"/>
        </w:rPr>
        <w:t xml:space="preserve"> developing its </w:t>
      </w:r>
      <w:r w:rsidR="008A585F" w:rsidRPr="72121F1B">
        <w:rPr>
          <w:rFonts w:asciiTheme="minorHAnsi" w:hAnsiTheme="minorHAnsi"/>
          <w:sz w:val="24"/>
          <w:szCs w:val="24"/>
        </w:rPr>
        <w:t>p</w:t>
      </w:r>
      <w:r w:rsidRPr="72121F1B">
        <w:rPr>
          <w:rFonts w:asciiTheme="minorHAnsi" w:hAnsiTheme="minorHAnsi"/>
          <w:sz w:val="24"/>
          <w:szCs w:val="24"/>
        </w:rPr>
        <w:t xml:space="preserve">arish </w:t>
      </w:r>
      <w:r w:rsidR="008A585F" w:rsidRPr="72121F1B">
        <w:rPr>
          <w:rFonts w:asciiTheme="minorHAnsi" w:hAnsiTheme="minorHAnsi"/>
          <w:sz w:val="24"/>
          <w:szCs w:val="24"/>
        </w:rPr>
        <w:t>s</w:t>
      </w:r>
      <w:r w:rsidRPr="72121F1B">
        <w:rPr>
          <w:rFonts w:asciiTheme="minorHAnsi" w:hAnsiTheme="minorHAnsi"/>
          <w:sz w:val="24"/>
          <w:szCs w:val="24"/>
        </w:rPr>
        <w:t xml:space="preserve">upport to ensure that support </w:t>
      </w:r>
      <w:r w:rsidR="00746AD0" w:rsidRPr="72121F1B">
        <w:rPr>
          <w:rFonts w:asciiTheme="minorHAnsi" w:hAnsiTheme="minorHAnsi"/>
          <w:sz w:val="24"/>
          <w:szCs w:val="24"/>
        </w:rPr>
        <w:t>is</w:t>
      </w:r>
      <w:r w:rsidRPr="72121F1B">
        <w:rPr>
          <w:rFonts w:asciiTheme="minorHAnsi" w:hAnsiTheme="minorHAnsi"/>
          <w:sz w:val="24"/>
          <w:szCs w:val="24"/>
        </w:rPr>
        <w:t xml:space="preserve"> coherent and genuinely </w:t>
      </w:r>
      <w:r w:rsidR="001D559B" w:rsidRPr="72121F1B">
        <w:rPr>
          <w:rFonts w:asciiTheme="minorHAnsi" w:hAnsiTheme="minorHAnsi"/>
          <w:sz w:val="24"/>
          <w:szCs w:val="24"/>
        </w:rPr>
        <w:t>helpful on the ground</w:t>
      </w:r>
      <w:r w:rsidRPr="72121F1B">
        <w:rPr>
          <w:rFonts w:asciiTheme="minorHAnsi" w:hAnsiTheme="minorHAnsi"/>
          <w:sz w:val="24"/>
          <w:szCs w:val="24"/>
        </w:rPr>
        <w:t>.</w:t>
      </w:r>
    </w:p>
    <w:p w14:paraId="60A21469" w14:textId="77777777" w:rsidR="006774FA" w:rsidRDefault="006774FA" w:rsidP="002F35A5">
      <w:pPr>
        <w:jc w:val="both"/>
        <w:rPr>
          <w:rFonts w:asciiTheme="minorHAnsi" w:hAnsiTheme="minorHAnsi"/>
          <w:sz w:val="24"/>
          <w:szCs w:val="24"/>
        </w:rPr>
      </w:pPr>
    </w:p>
    <w:p w14:paraId="44F5FC4D" w14:textId="1204BE12" w:rsidR="006774FA" w:rsidRDefault="006877D0" w:rsidP="002F35A5">
      <w:pPr>
        <w:jc w:val="both"/>
        <w:rPr>
          <w:rFonts w:asciiTheme="minorHAnsi" w:hAnsiTheme="minorHAnsi"/>
          <w:sz w:val="24"/>
          <w:szCs w:val="24"/>
        </w:rPr>
      </w:pPr>
      <w:r w:rsidRPr="00D94106">
        <w:rPr>
          <w:rFonts w:asciiTheme="minorHAnsi" w:hAnsiTheme="minorHAnsi"/>
          <w:sz w:val="24"/>
          <w:szCs w:val="24"/>
        </w:rPr>
        <w:t xml:space="preserve">We want to </w:t>
      </w:r>
      <w:r w:rsidR="006774FA" w:rsidRPr="00D94106">
        <w:rPr>
          <w:rFonts w:asciiTheme="minorHAnsi" w:hAnsiTheme="minorHAnsi"/>
          <w:sz w:val="24"/>
          <w:szCs w:val="24"/>
        </w:rPr>
        <w:t xml:space="preserve">ensure that parishes right across the </w:t>
      </w:r>
      <w:r w:rsidRPr="00D94106">
        <w:rPr>
          <w:rFonts w:asciiTheme="minorHAnsi" w:hAnsiTheme="minorHAnsi"/>
          <w:sz w:val="24"/>
          <w:szCs w:val="24"/>
        </w:rPr>
        <w:t xml:space="preserve">large geographical area of the </w:t>
      </w:r>
      <w:r w:rsidR="008E1E38" w:rsidRPr="00D94106">
        <w:rPr>
          <w:rFonts w:asciiTheme="minorHAnsi" w:hAnsiTheme="minorHAnsi"/>
          <w:sz w:val="24"/>
          <w:szCs w:val="24"/>
        </w:rPr>
        <w:t>d</w:t>
      </w:r>
      <w:r w:rsidR="006774FA" w:rsidRPr="00D94106">
        <w:rPr>
          <w:rFonts w:asciiTheme="minorHAnsi" w:hAnsiTheme="minorHAnsi"/>
          <w:sz w:val="24"/>
          <w:szCs w:val="24"/>
        </w:rPr>
        <w:t>iocese are able to access the support that they need</w:t>
      </w:r>
      <w:r w:rsidR="00320AFE">
        <w:rPr>
          <w:rFonts w:asciiTheme="minorHAnsi" w:hAnsiTheme="minorHAnsi"/>
          <w:sz w:val="24"/>
          <w:szCs w:val="24"/>
        </w:rPr>
        <w:t xml:space="preserve"> and stay connected with </w:t>
      </w:r>
      <w:r w:rsidR="00690793">
        <w:rPr>
          <w:rFonts w:asciiTheme="minorHAnsi" w:hAnsiTheme="minorHAnsi"/>
          <w:sz w:val="24"/>
          <w:szCs w:val="24"/>
        </w:rPr>
        <w:t xml:space="preserve">the latest </w:t>
      </w:r>
      <w:r w:rsidR="00320AFE">
        <w:rPr>
          <w:rFonts w:asciiTheme="minorHAnsi" w:hAnsiTheme="minorHAnsi"/>
          <w:sz w:val="24"/>
          <w:szCs w:val="24"/>
        </w:rPr>
        <w:t>tools</w:t>
      </w:r>
      <w:r w:rsidR="00690793">
        <w:rPr>
          <w:rFonts w:asciiTheme="minorHAnsi" w:hAnsiTheme="minorHAnsi"/>
          <w:sz w:val="24"/>
          <w:szCs w:val="24"/>
        </w:rPr>
        <w:t xml:space="preserve"> and resources</w:t>
      </w:r>
      <w:r w:rsidR="00A001D8">
        <w:rPr>
          <w:rFonts w:asciiTheme="minorHAnsi" w:hAnsiTheme="minorHAnsi"/>
          <w:sz w:val="24"/>
          <w:szCs w:val="24"/>
        </w:rPr>
        <w:t>.</w:t>
      </w:r>
      <w:r w:rsidR="006736AA">
        <w:rPr>
          <w:rFonts w:asciiTheme="minorHAnsi" w:hAnsiTheme="minorHAnsi"/>
          <w:sz w:val="24"/>
          <w:szCs w:val="24"/>
        </w:rPr>
        <w:t xml:space="preserve">  </w:t>
      </w:r>
      <w:r w:rsidR="008A2E6D">
        <w:rPr>
          <w:rFonts w:asciiTheme="minorHAnsi" w:hAnsiTheme="minorHAnsi"/>
          <w:sz w:val="24"/>
          <w:szCs w:val="24"/>
        </w:rPr>
        <w:t>W</w:t>
      </w:r>
      <w:r w:rsidR="006736AA">
        <w:rPr>
          <w:rFonts w:asciiTheme="minorHAnsi" w:hAnsiTheme="minorHAnsi"/>
          <w:sz w:val="24"/>
          <w:szCs w:val="24"/>
        </w:rPr>
        <w:t>e</w:t>
      </w:r>
      <w:r w:rsidR="005F6CCA" w:rsidRPr="00D94106">
        <w:rPr>
          <w:rFonts w:asciiTheme="minorHAnsi" w:hAnsiTheme="minorHAnsi"/>
          <w:sz w:val="24"/>
          <w:szCs w:val="24"/>
        </w:rPr>
        <w:t xml:space="preserve"> will do this through training, signposting, providing advice and </w:t>
      </w:r>
      <w:r w:rsidR="00A001D8">
        <w:rPr>
          <w:rFonts w:asciiTheme="minorHAnsi" w:hAnsiTheme="minorHAnsi"/>
          <w:sz w:val="24"/>
          <w:szCs w:val="24"/>
        </w:rPr>
        <w:t>developing a network of parish-based voluntee</w:t>
      </w:r>
      <w:r w:rsidR="00914B10">
        <w:rPr>
          <w:rFonts w:asciiTheme="minorHAnsi" w:hAnsiTheme="minorHAnsi"/>
          <w:sz w:val="24"/>
          <w:szCs w:val="24"/>
        </w:rPr>
        <w:t>r generosity ‘champions’.</w:t>
      </w:r>
      <w:r w:rsidR="00F97F15">
        <w:rPr>
          <w:rFonts w:asciiTheme="minorHAnsi" w:hAnsiTheme="minorHAnsi"/>
          <w:sz w:val="24"/>
          <w:szCs w:val="24"/>
        </w:rPr>
        <w:t xml:space="preserve"> This role will help develop</w:t>
      </w:r>
      <w:r w:rsidR="001D559B">
        <w:rPr>
          <w:rFonts w:asciiTheme="minorHAnsi" w:hAnsiTheme="minorHAnsi"/>
          <w:sz w:val="24"/>
          <w:szCs w:val="24"/>
        </w:rPr>
        <w:t xml:space="preserve"> and </w:t>
      </w:r>
      <w:r w:rsidR="006A716E">
        <w:rPr>
          <w:rFonts w:asciiTheme="minorHAnsi" w:hAnsiTheme="minorHAnsi"/>
          <w:sz w:val="24"/>
          <w:szCs w:val="24"/>
        </w:rPr>
        <w:t>equip</w:t>
      </w:r>
      <w:r w:rsidR="006774FA">
        <w:rPr>
          <w:rFonts w:asciiTheme="minorHAnsi" w:hAnsiTheme="minorHAnsi"/>
          <w:sz w:val="24"/>
          <w:szCs w:val="24"/>
        </w:rPr>
        <w:t xml:space="preserve"> volunteers </w:t>
      </w:r>
      <w:r w:rsidR="00A24D8D">
        <w:rPr>
          <w:rFonts w:asciiTheme="minorHAnsi" w:hAnsiTheme="minorHAnsi"/>
          <w:sz w:val="24"/>
          <w:szCs w:val="24"/>
        </w:rPr>
        <w:t xml:space="preserve">who will </w:t>
      </w:r>
      <w:r w:rsidR="00B2548F">
        <w:rPr>
          <w:rFonts w:asciiTheme="minorHAnsi" w:hAnsiTheme="minorHAnsi"/>
          <w:sz w:val="24"/>
          <w:szCs w:val="24"/>
        </w:rPr>
        <w:t xml:space="preserve">go on to support their </w:t>
      </w:r>
      <w:r w:rsidR="00D41C7A">
        <w:rPr>
          <w:rFonts w:asciiTheme="minorHAnsi" w:hAnsiTheme="minorHAnsi"/>
          <w:sz w:val="24"/>
          <w:szCs w:val="24"/>
        </w:rPr>
        <w:t xml:space="preserve">church with </w:t>
      </w:r>
      <w:r w:rsidR="005D3495">
        <w:rPr>
          <w:rFonts w:asciiTheme="minorHAnsi" w:hAnsiTheme="minorHAnsi"/>
          <w:sz w:val="24"/>
          <w:szCs w:val="24"/>
        </w:rPr>
        <w:t>fresh ideas and</w:t>
      </w:r>
      <w:r w:rsidR="009444D9">
        <w:rPr>
          <w:rFonts w:asciiTheme="minorHAnsi" w:hAnsiTheme="minorHAnsi"/>
          <w:sz w:val="24"/>
          <w:szCs w:val="24"/>
        </w:rPr>
        <w:t xml:space="preserve"> approaches</w:t>
      </w:r>
      <w:r w:rsidR="005D3495">
        <w:rPr>
          <w:rFonts w:asciiTheme="minorHAnsi" w:hAnsiTheme="minorHAnsi"/>
          <w:sz w:val="24"/>
          <w:szCs w:val="24"/>
        </w:rPr>
        <w:t xml:space="preserve"> </w:t>
      </w:r>
      <w:r w:rsidR="00A539C3">
        <w:rPr>
          <w:rFonts w:asciiTheme="minorHAnsi" w:hAnsiTheme="minorHAnsi"/>
          <w:sz w:val="24"/>
          <w:szCs w:val="24"/>
        </w:rPr>
        <w:t>around</w:t>
      </w:r>
      <w:r w:rsidR="009444D9">
        <w:rPr>
          <w:rFonts w:asciiTheme="minorHAnsi" w:hAnsiTheme="minorHAnsi"/>
          <w:sz w:val="24"/>
          <w:szCs w:val="24"/>
        </w:rPr>
        <w:t xml:space="preserve"> generous giving</w:t>
      </w:r>
      <w:r w:rsidR="005D3495">
        <w:rPr>
          <w:rFonts w:asciiTheme="minorHAnsi" w:hAnsiTheme="minorHAnsi"/>
          <w:sz w:val="24"/>
          <w:szCs w:val="24"/>
        </w:rPr>
        <w:t xml:space="preserve"> </w:t>
      </w:r>
      <w:r w:rsidR="00A41616">
        <w:rPr>
          <w:rFonts w:asciiTheme="minorHAnsi" w:hAnsiTheme="minorHAnsi"/>
          <w:sz w:val="24"/>
          <w:szCs w:val="24"/>
        </w:rPr>
        <w:t xml:space="preserve">and </w:t>
      </w:r>
      <w:r w:rsidR="006774FA">
        <w:rPr>
          <w:rFonts w:asciiTheme="minorHAnsi" w:hAnsiTheme="minorHAnsi"/>
          <w:sz w:val="24"/>
          <w:szCs w:val="24"/>
        </w:rPr>
        <w:t>fundraising</w:t>
      </w:r>
      <w:r w:rsidR="00DE184D">
        <w:rPr>
          <w:rFonts w:asciiTheme="minorHAnsi" w:hAnsiTheme="minorHAnsi"/>
          <w:sz w:val="24"/>
          <w:szCs w:val="24"/>
        </w:rPr>
        <w:t xml:space="preserve"> </w:t>
      </w:r>
      <w:r w:rsidR="004E1877">
        <w:rPr>
          <w:rFonts w:asciiTheme="minorHAnsi" w:hAnsiTheme="minorHAnsi"/>
          <w:sz w:val="24"/>
          <w:szCs w:val="24"/>
        </w:rPr>
        <w:t>to aid their sustainability</w:t>
      </w:r>
      <w:r w:rsidR="00421D16">
        <w:rPr>
          <w:rFonts w:asciiTheme="minorHAnsi" w:hAnsiTheme="minorHAnsi"/>
          <w:sz w:val="24"/>
          <w:szCs w:val="24"/>
        </w:rPr>
        <w:t xml:space="preserve"> and create opportunities for</w:t>
      </w:r>
      <w:r w:rsidR="00DE184D">
        <w:rPr>
          <w:rFonts w:asciiTheme="minorHAnsi" w:hAnsiTheme="minorHAnsi"/>
          <w:sz w:val="24"/>
          <w:szCs w:val="24"/>
        </w:rPr>
        <w:t xml:space="preserve"> mission</w:t>
      </w:r>
      <w:r w:rsidR="00496915">
        <w:rPr>
          <w:rFonts w:asciiTheme="minorHAnsi" w:hAnsiTheme="minorHAnsi"/>
          <w:sz w:val="24"/>
          <w:szCs w:val="24"/>
        </w:rPr>
        <w:t>.</w:t>
      </w:r>
    </w:p>
    <w:p w14:paraId="2BDCEEFD" w14:textId="651AD9F1" w:rsidR="006877D0" w:rsidRDefault="006877D0" w:rsidP="002F35A5">
      <w:pPr>
        <w:jc w:val="both"/>
        <w:rPr>
          <w:rFonts w:asciiTheme="minorHAnsi" w:hAnsiTheme="minorHAnsi"/>
          <w:sz w:val="24"/>
          <w:szCs w:val="24"/>
        </w:rPr>
      </w:pPr>
    </w:p>
    <w:p w14:paraId="55C931A8" w14:textId="351C828F" w:rsidR="00473477" w:rsidRDefault="00B259D8" w:rsidP="002F35A5">
      <w:pPr>
        <w:jc w:val="both"/>
        <w:rPr>
          <w:rFonts w:asciiTheme="minorHAnsi" w:hAnsiTheme="minorHAnsi"/>
          <w:sz w:val="24"/>
          <w:szCs w:val="24"/>
        </w:rPr>
      </w:pPr>
      <w:r w:rsidRPr="72121F1B">
        <w:rPr>
          <w:rFonts w:asciiTheme="minorHAnsi" w:hAnsiTheme="minorHAnsi"/>
          <w:sz w:val="24"/>
          <w:szCs w:val="24"/>
        </w:rPr>
        <w:t>This role can be</w:t>
      </w:r>
      <w:r w:rsidR="006877D0" w:rsidRPr="72121F1B">
        <w:rPr>
          <w:rFonts w:asciiTheme="minorHAnsi" w:hAnsiTheme="minorHAnsi"/>
          <w:sz w:val="24"/>
          <w:szCs w:val="24"/>
        </w:rPr>
        <w:t xml:space="preserve"> </w:t>
      </w:r>
      <w:r w:rsidR="001D559B" w:rsidRPr="72121F1B">
        <w:rPr>
          <w:rFonts w:asciiTheme="minorHAnsi" w:hAnsiTheme="minorHAnsi"/>
          <w:sz w:val="24"/>
          <w:szCs w:val="24"/>
        </w:rPr>
        <w:t xml:space="preserve">challenging but </w:t>
      </w:r>
      <w:r w:rsidRPr="72121F1B">
        <w:rPr>
          <w:rFonts w:asciiTheme="minorHAnsi" w:hAnsiTheme="minorHAnsi"/>
          <w:sz w:val="24"/>
          <w:szCs w:val="24"/>
        </w:rPr>
        <w:t>also very rewarding</w:t>
      </w:r>
      <w:r w:rsidR="001D559B" w:rsidRPr="72121F1B">
        <w:rPr>
          <w:rFonts w:asciiTheme="minorHAnsi" w:hAnsiTheme="minorHAnsi"/>
          <w:sz w:val="24"/>
          <w:szCs w:val="24"/>
        </w:rPr>
        <w:t xml:space="preserve"> </w:t>
      </w:r>
      <w:r w:rsidR="006877D0" w:rsidRPr="72121F1B">
        <w:rPr>
          <w:rFonts w:asciiTheme="minorHAnsi" w:hAnsiTheme="minorHAnsi"/>
          <w:sz w:val="24"/>
          <w:szCs w:val="24"/>
        </w:rPr>
        <w:t xml:space="preserve">because it can make a real and visible difference on the ground.  Around the </w:t>
      </w:r>
      <w:r w:rsidR="008E1E38" w:rsidRPr="72121F1B">
        <w:rPr>
          <w:rFonts w:asciiTheme="minorHAnsi" w:hAnsiTheme="minorHAnsi"/>
          <w:sz w:val="24"/>
          <w:szCs w:val="24"/>
        </w:rPr>
        <w:t>d</w:t>
      </w:r>
      <w:r w:rsidR="006877D0" w:rsidRPr="72121F1B">
        <w:rPr>
          <w:rFonts w:asciiTheme="minorHAnsi" w:hAnsiTheme="minorHAnsi"/>
          <w:sz w:val="24"/>
          <w:szCs w:val="24"/>
        </w:rPr>
        <w:t xml:space="preserve">iocese there are churches that have been transformed </w:t>
      </w:r>
      <w:r w:rsidR="008A2E6D" w:rsidRPr="72121F1B">
        <w:rPr>
          <w:rFonts w:asciiTheme="minorHAnsi" w:hAnsiTheme="minorHAnsi"/>
          <w:sz w:val="24"/>
          <w:szCs w:val="24"/>
        </w:rPr>
        <w:t xml:space="preserve">after </w:t>
      </w:r>
      <w:r w:rsidR="006877D0" w:rsidRPr="72121F1B">
        <w:rPr>
          <w:rFonts w:asciiTheme="minorHAnsi" w:hAnsiTheme="minorHAnsi"/>
          <w:sz w:val="24"/>
          <w:szCs w:val="24"/>
        </w:rPr>
        <w:t xml:space="preserve">needing help with financial giving and </w:t>
      </w:r>
      <w:r w:rsidR="004D42C1" w:rsidRPr="72121F1B">
        <w:rPr>
          <w:rFonts w:asciiTheme="minorHAnsi" w:hAnsiTheme="minorHAnsi"/>
          <w:sz w:val="24"/>
          <w:szCs w:val="24"/>
        </w:rPr>
        <w:t xml:space="preserve">then </w:t>
      </w:r>
      <w:r w:rsidR="006877D0" w:rsidRPr="72121F1B">
        <w:rPr>
          <w:rFonts w:asciiTheme="minorHAnsi" w:hAnsiTheme="minorHAnsi"/>
          <w:sz w:val="24"/>
          <w:szCs w:val="24"/>
        </w:rPr>
        <w:t xml:space="preserve">discovering that it is part of a bigger picture that can help them find out what God might be able to do through them. </w:t>
      </w:r>
    </w:p>
    <w:p w14:paraId="2282DA64" w14:textId="64BB4A5A" w:rsidR="00F85569" w:rsidRDefault="00F85569" w:rsidP="0074570F">
      <w:pPr>
        <w:ind w:hanging="1418"/>
        <w:rPr>
          <w:rFonts w:asciiTheme="minorHAnsi" w:hAnsiTheme="minorHAnsi"/>
          <w:sz w:val="24"/>
          <w:szCs w:val="24"/>
        </w:rPr>
      </w:pPr>
    </w:p>
    <w:p w14:paraId="1100F86F" w14:textId="567D24EC" w:rsidR="00B769AA" w:rsidRDefault="00CB70A9" w:rsidP="00A35CAB">
      <w:pPr>
        <w:rPr>
          <w:rFonts w:asciiTheme="minorHAnsi" w:hAnsiTheme="minorHAnsi"/>
          <w:sz w:val="24"/>
          <w:szCs w:val="24"/>
        </w:rPr>
      </w:pPr>
      <w:r>
        <w:rPr>
          <w:rFonts w:asciiTheme="minorHAnsi" w:hAnsiTheme="minorHAnsi"/>
          <w:sz w:val="24"/>
          <w:szCs w:val="24"/>
        </w:rPr>
        <w:lastRenderedPageBreak/>
        <w:t>Further information regarding</w:t>
      </w:r>
      <w:r w:rsidR="003B6610">
        <w:rPr>
          <w:rFonts w:asciiTheme="minorHAnsi" w:hAnsiTheme="minorHAnsi"/>
          <w:sz w:val="24"/>
          <w:szCs w:val="24"/>
        </w:rPr>
        <w:t xml:space="preserve"> our approach to</w:t>
      </w:r>
      <w:r>
        <w:rPr>
          <w:rFonts w:asciiTheme="minorHAnsi" w:hAnsiTheme="minorHAnsi"/>
          <w:sz w:val="24"/>
          <w:szCs w:val="24"/>
        </w:rPr>
        <w:t xml:space="preserve"> giving and stewardship can be found on our website here:</w:t>
      </w:r>
    </w:p>
    <w:p w14:paraId="3790C6DB" w14:textId="77777777" w:rsidR="00806BD9" w:rsidRDefault="00806BD9" w:rsidP="00A35CAB">
      <w:pPr>
        <w:rPr>
          <w:rFonts w:asciiTheme="minorHAnsi" w:hAnsiTheme="minorHAnsi"/>
          <w:sz w:val="24"/>
          <w:szCs w:val="24"/>
        </w:rPr>
      </w:pPr>
    </w:p>
    <w:p w14:paraId="2716C39F" w14:textId="3739436D" w:rsidR="008C7113" w:rsidRPr="00453394" w:rsidRDefault="00D77D16" w:rsidP="1819A382">
      <w:pPr>
        <w:pStyle w:val="ListParagraph"/>
        <w:numPr>
          <w:ilvl w:val="0"/>
          <w:numId w:val="40"/>
        </w:numPr>
        <w:rPr>
          <w:rFonts w:asciiTheme="minorHAnsi" w:hAnsiTheme="minorHAnsi"/>
          <w:sz w:val="24"/>
          <w:szCs w:val="24"/>
        </w:rPr>
      </w:pPr>
      <w:hyperlink r:id="rId13" w:history="1">
        <w:r w:rsidR="006D5B93" w:rsidRPr="00453394">
          <w:rPr>
            <w:rStyle w:val="Hyperlink"/>
            <w:sz w:val="24"/>
            <w:szCs w:val="24"/>
          </w:rPr>
          <w:t>Bath and Wells Diocese | Parish Share &amp; Common Fund</w:t>
        </w:r>
      </w:hyperlink>
    </w:p>
    <w:p w14:paraId="37A9A6A1" w14:textId="78FA73FB" w:rsidR="003E44AC" w:rsidRPr="00453394" w:rsidRDefault="00D77D16" w:rsidP="00CB70A9">
      <w:pPr>
        <w:pStyle w:val="ListParagraph"/>
        <w:numPr>
          <w:ilvl w:val="0"/>
          <w:numId w:val="40"/>
        </w:numPr>
        <w:rPr>
          <w:rFonts w:asciiTheme="minorHAnsi" w:hAnsiTheme="minorHAnsi"/>
          <w:sz w:val="24"/>
          <w:szCs w:val="24"/>
        </w:rPr>
      </w:pPr>
      <w:hyperlink r:id="rId14" w:history="1">
        <w:r w:rsidR="00C71FE0" w:rsidRPr="00453394">
          <w:rPr>
            <w:rStyle w:val="Hyperlink"/>
            <w:sz w:val="24"/>
            <w:szCs w:val="24"/>
          </w:rPr>
          <w:t>Bath and Wells Diocese | Christian Giving and Funding</w:t>
        </w:r>
      </w:hyperlink>
    </w:p>
    <w:p w14:paraId="1F677B43" w14:textId="2ADC7069" w:rsidR="00C813EC" w:rsidRDefault="009D14FF" w:rsidP="003A0239">
      <w:pPr>
        <w:rPr>
          <w:rFonts w:asciiTheme="majorHAnsi" w:hAnsiTheme="majorHAnsi" w:cs="RotisSemiSerif"/>
          <w:b/>
          <w:sz w:val="32"/>
          <w:szCs w:val="24"/>
        </w:rPr>
      </w:pPr>
      <w:r>
        <w:rPr>
          <w:noProof/>
        </w:rPr>
        <w:drawing>
          <wp:anchor distT="0" distB="0" distL="114300" distR="114300" simplePos="0" relativeHeight="251668480" behindDoc="1" locked="0" layoutInCell="1" allowOverlap="1" wp14:anchorId="7EA221B7" wp14:editId="4D070970">
            <wp:simplePos x="0" y="0"/>
            <wp:positionH relativeFrom="column">
              <wp:posOffset>-542925</wp:posOffset>
            </wp:positionH>
            <wp:positionV relativeFrom="page">
              <wp:posOffset>1393825</wp:posOffset>
            </wp:positionV>
            <wp:extent cx="6807200" cy="5140325"/>
            <wp:effectExtent l="38100" t="0" r="50800" b="0"/>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5154F120" w14:textId="230EE796" w:rsidR="0041703E" w:rsidRDefault="00BE296E" w:rsidP="72121F1B">
      <w:pPr>
        <w:rPr>
          <w:rFonts w:asciiTheme="majorHAnsi" w:hAnsiTheme="majorHAnsi" w:cs="RotisSemiSerif"/>
          <w:b/>
          <w:bCs/>
          <w:sz w:val="32"/>
          <w:szCs w:val="32"/>
        </w:rPr>
      </w:pPr>
      <w:r>
        <w:rPr>
          <w:rFonts w:asciiTheme="minorHAnsi" w:hAnsiTheme="minorHAnsi"/>
          <w:noProof/>
          <w:sz w:val="24"/>
          <w:szCs w:val="24"/>
        </w:rPr>
        <w:drawing>
          <wp:anchor distT="0" distB="0" distL="114300" distR="114300" simplePos="0" relativeHeight="251672576" behindDoc="1" locked="0" layoutInCell="1" allowOverlap="1" wp14:anchorId="57D3F720" wp14:editId="3A38E8DF">
            <wp:simplePos x="0" y="0"/>
            <wp:positionH relativeFrom="column">
              <wp:posOffset>-1083945</wp:posOffset>
            </wp:positionH>
            <wp:positionV relativeFrom="paragraph">
              <wp:posOffset>5079365</wp:posOffset>
            </wp:positionV>
            <wp:extent cx="7548880" cy="3286125"/>
            <wp:effectExtent l="0" t="0" r="0" b="9525"/>
            <wp:wrapTight wrapText="bothSides">
              <wp:wrapPolygon edited="0">
                <wp:start x="0" y="0"/>
                <wp:lineTo x="0" y="21537"/>
                <wp:lineTo x="21531" y="21537"/>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ht glass tapestry.jpg"/>
                    <pic:cNvPicPr/>
                  </pic:nvPicPr>
                  <pic:blipFill rotWithShape="1">
                    <a:blip r:embed="rId20" cstate="print">
                      <a:extLst>
                        <a:ext uri="{28A0092B-C50C-407E-A947-70E740481C1C}">
                          <a14:useLocalDpi xmlns:a14="http://schemas.microsoft.com/office/drawing/2010/main" val="0"/>
                        </a:ext>
                      </a:extLst>
                    </a:blip>
                    <a:srcRect t="10200" b="31765"/>
                    <a:stretch/>
                  </pic:blipFill>
                  <pic:spPr bwMode="auto">
                    <a:xfrm>
                      <a:off x="0" y="0"/>
                      <a:ext cx="7548880" cy="328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703E" w:rsidRPr="1819A382">
        <w:rPr>
          <w:rFonts w:asciiTheme="majorHAnsi" w:hAnsiTheme="majorHAnsi" w:cs="RotisSemiSerif"/>
          <w:b/>
          <w:bCs/>
          <w:sz w:val="32"/>
          <w:szCs w:val="32"/>
        </w:rPr>
        <w:t>Organisational Structure</w:t>
      </w:r>
    </w:p>
    <w:p w14:paraId="4A83CDD1" w14:textId="5A4A6B46" w:rsidR="00755F71" w:rsidRDefault="00755F71" w:rsidP="003A0239">
      <w:pPr>
        <w:rPr>
          <w:rFonts w:asciiTheme="majorHAnsi" w:hAnsiTheme="majorHAnsi" w:cs="RotisSemiSerif"/>
          <w:b/>
          <w:sz w:val="32"/>
          <w:szCs w:val="24"/>
        </w:rPr>
      </w:pPr>
    </w:p>
    <w:p w14:paraId="3D7BA6CA" w14:textId="541E6DDA" w:rsidR="00D94106" w:rsidRDefault="00D94106">
      <w:pPr>
        <w:spacing w:after="200" w:line="276" w:lineRule="auto"/>
        <w:rPr>
          <w:rFonts w:asciiTheme="majorHAnsi" w:hAnsiTheme="majorHAnsi" w:cs="RotisSemiSerif"/>
          <w:b/>
          <w:bCs/>
          <w:sz w:val="32"/>
          <w:szCs w:val="32"/>
        </w:rPr>
      </w:pPr>
    </w:p>
    <w:p w14:paraId="316B12DA" w14:textId="01076CDC" w:rsidR="009D14FF" w:rsidRDefault="009D14FF">
      <w:pPr>
        <w:spacing w:after="200" w:line="276" w:lineRule="auto"/>
        <w:rPr>
          <w:rFonts w:asciiTheme="majorHAnsi" w:hAnsiTheme="majorHAnsi" w:cs="RotisSemiSerif"/>
          <w:b/>
          <w:bCs/>
          <w:sz w:val="32"/>
          <w:szCs w:val="32"/>
        </w:rPr>
      </w:pPr>
    </w:p>
    <w:p w14:paraId="0018C754" w14:textId="51A3A314" w:rsidR="009D14FF" w:rsidRDefault="009D14FF">
      <w:pPr>
        <w:spacing w:after="200" w:line="276" w:lineRule="auto"/>
        <w:rPr>
          <w:rFonts w:asciiTheme="majorHAnsi" w:hAnsiTheme="majorHAnsi" w:cs="RotisSemiSerif"/>
          <w:b/>
          <w:bCs/>
          <w:sz w:val="32"/>
          <w:szCs w:val="32"/>
        </w:rPr>
      </w:pPr>
    </w:p>
    <w:p w14:paraId="0DB40DA3" w14:textId="4F7BDF62" w:rsidR="009D14FF" w:rsidRDefault="009D14FF">
      <w:pPr>
        <w:spacing w:after="200" w:line="276" w:lineRule="auto"/>
        <w:rPr>
          <w:rFonts w:asciiTheme="majorHAnsi" w:hAnsiTheme="majorHAnsi" w:cs="RotisSemiSerif"/>
          <w:b/>
          <w:bCs/>
          <w:sz w:val="32"/>
          <w:szCs w:val="32"/>
        </w:rPr>
      </w:pPr>
    </w:p>
    <w:p w14:paraId="5E35A324" w14:textId="4AC09589" w:rsidR="009D14FF" w:rsidRDefault="009D14FF">
      <w:pPr>
        <w:spacing w:after="200" w:line="276" w:lineRule="auto"/>
        <w:rPr>
          <w:rFonts w:asciiTheme="majorHAnsi" w:hAnsiTheme="majorHAnsi" w:cs="RotisSemiSerif"/>
          <w:b/>
          <w:bCs/>
          <w:sz w:val="32"/>
          <w:szCs w:val="32"/>
        </w:rPr>
      </w:pPr>
    </w:p>
    <w:p w14:paraId="59359377" w14:textId="77672F3E" w:rsidR="009D14FF" w:rsidRDefault="009D14FF">
      <w:pPr>
        <w:spacing w:after="200" w:line="276" w:lineRule="auto"/>
        <w:rPr>
          <w:rFonts w:asciiTheme="majorHAnsi" w:hAnsiTheme="majorHAnsi" w:cs="RotisSemiSerif"/>
          <w:b/>
          <w:bCs/>
          <w:sz w:val="32"/>
          <w:szCs w:val="32"/>
        </w:rPr>
      </w:pPr>
    </w:p>
    <w:p w14:paraId="4C8C56C2" w14:textId="3EE9266B" w:rsidR="009D14FF" w:rsidRDefault="009D14FF">
      <w:pPr>
        <w:spacing w:after="200" w:line="276" w:lineRule="auto"/>
        <w:rPr>
          <w:rFonts w:asciiTheme="majorHAnsi" w:hAnsiTheme="majorHAnsi" w:cs="RotisSemiSerif"/>
          <w:b/>
          <w:bCs/>
          <w:sz w:val="32"/>
          <w:szCs w:val="32"/>
        </w:rPr>
      </w:pPr>
    </w:p>
    <w:p w14:paraId="1173BDD3" w14:textId="20461129" w:rsidR="009D14FF" w:rsidRDefault="009D14FF">
      <w:pPr>
        <w:spacing w:after="200" w:line="276" w:lineRule="auto"/>
        <w:rPr>
          <w:rFonts w:asciiTheme="majorHAnsi" w:hAnsiTheme="majorHAnsi" w:cs="RotisSemiSerif"/>
          <w:b/>
          <w:bCs/>
          <w:sz w:val="32"/>
          <w:szCs w:val="32"/>
        </w:rPr>
      </w:pPr>
    </w:p>
    <w:p w14:paraId="3B0D0CA4" w14:textId="7EAAB2A3" w:rsidR="009D14FF" w:rsidRDefault="009D14FF">
      <w:pPr>
        <w:spacing w:after="200" w:line="276" w:lineRule="auto"/>
        <w:rPr>
          <w:rFonts w:asciiTheme="majorHAnsi" w:hAnsiTheme="majorHAnsi" w:cs="RotisSemiSerif"/>
          <w:b/>
          <w:bCs/>
          <w:sz w:val="32"/>
          <w:szCs w:val="32"/>
        </w:rPr>
      </w:pPr>
    </w:p>
    <w:p w14:paraId="759406DB" w14:textId="4AD7F246" w:rsidR="009D14FF" w:rsidRDefault="009D14FF">
      <w:pPr>
        <w:spacing w:after="200" w:line="276" w:lineRule="auto"/>
        <w:rPr>
          <w:rFonts w:asciiTheme="majorHAnsi" w:hAnsiTheme="majorHAnsi" w:cs="RotisSemiSerif"/>
          <w:b/>
          <w:bCs/>
          <w:sz w:val="32"/>
          <w:szCs w:val="32"/>
        </w:rPr>
      </w:pPr>
    </w:p>
    <w:p w14:paraId="597644DD" w14:textId="5F85A7D4" w:rsidR="009D14FF" w:rsidRDefault="00DD74EB" w:rsidP="00DD74EB">
      <w:pPr>
        <w:spacing w:after="200" w:line="276" w:lineRule="auto"/>
        <w:jc w:val="right"/>
        <w:rPr>
          <w:rFonts w:asciiTheme="majorHAnsi" w:hAnsiTheme="majorHAnsi" w:cs="RotisSemiSerif"/>
          <w:b/>
          <w:bCs/>
          <w:sz w:val="32"/>
          <w:szCs w:val="32"/>
        </w:rPr>
      </w:pPr>
      <w:r>
        <w:rPr>
          <w:rFonts w:asciiTheme="majorHAnsi" w:hAnsiTheme="majorHAnsi" w:cs="RotisSemiSerif"/>
          <w:b/>
          <w:bCs/>
          <w:noProof/>
          <w:sz w:val="32"/>
          <w:szCs w:val="32"/>
        </w:rPr>
        <w:lastRenderedPageBreak/>
        <w:drawing>
          <wp:inline distT="0" distB="0" distL="0" distR="0" wp14:anchorId="258460A3" wp14:editId="7EB274C8">
            <wp:extent cx="1543507" cy="46917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1560618" cy="474373"/>
                    </a:xfrm>
                    <a:prstGeom prst="rect">
                      <a:avLst/>
                    </a:prstGeom>
                  </pic:spPr>
                </pic:pic>
              </a:graphicData>
            </a:graphic>
          </wp:inline>
        </w:drawing>
      </w:r>
    </w:p>
    <w:p w14:paraId="3ADF0600" w14:textId="77777777" w:rsidR="0008535A" w:rsidRDefault="0008535A" w:rsidP="0008535A">
      <w:pPr>
        <w:rPr>
          <w:rFonts w:asciiTheme="majorHAnsi" w:hAnsiTheme="majorHAnsi"/>
          <w:b/>
          <w:sz w:val="28"/>
          <w:szCs w:val="24"/>
        </w:rPr>
      </w:pPr>
      <w:r w:rsidRPr="00B12223">
        <w:rPr>
          <w:rFonts w:asciiTheme="majorHAnsi" w:hAnsiTheme="majorHAnsi"/>
          <w:b/>
          <w:sz w:val="28"/>
          <w:szCs w:val="24"/>
        </w:rPr>
        <w:t>Job Description</w:t>
      </w:r>
    </w:p>
    <w:p w14:paraId="18F5F748" w14:textId="77777777" w:rsidR="0008535A" w:rsidRPr="00F56D9A" w:rsidRDefault="0008535A" w:rsidP="0008535A">
      <w:pPr>
        <w:jc w:val="right"/>
        <w:rPr>
          <w:rFonts w:ascii="Cambria" w:eastAsia="MS Mincho" w:hAnsi="Cambria"/>
          <w:b/>
          <w:sz w:val="28"/>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08535A" w:rsidRPr="00F56D9A" w14:paraId="3A6F1DFD" w14:textId="77777777" w:rsidTr="003C29D6">
        <w:tc>
          <w:tcPr>
            <w:tcW w:w="9848" w:type="dxa"/>
            <w:shd w:val="clear" w:color="auto" w:fill="auto"/>
          </w:tcPr>
          <w:p w14:paraId="2F1C515C" w14:textId="77777777" w:rsidR="0008535A" w:rsidRDefault="0008535A" w:rsidP="003C29D6">
            <w:pPr>
              <w:spacing w:before="100"/>
              <w:rPr>
                <w:rFonts w:ascii="Calibri" w:eastAsia="MS Mincho" w:hAnsi="Calibri"/>
                <w:b/>
                <w:sz w:val="24"/>
                <w:szCs w:val="24"/>
                <w:lang w:val="en-US" w:eastAsia="en-US"/>
              </w:rPr>
            </w:pPr>
            <w:r w:rsidRPr="00F56D9A">
              <w:rPr>
                <w:rFonts w:ascii="Calibri" w:eastAsia="MS Mincho" w:hAnsi="Calibri"/>
                <w:b/>
                <w:sz w:val="24"/>
                <w:szCs w:val="24"/>
                <w:lang w:val="en-US" w:eastAsia="en-US"/>
              </w:rPr>
              <w:t xml:space="preserve">POST:     </w:t>
            </w:r>
            <w:r>
              <w:rPr>
                <w:rFonts w:ascii="Calibri" w:eastAsia="MS Mincho" w:hAnsi="Calibri"/>
                <w:b/>
                <w:sz w:val="24"/>
                <w:szCs w:val="24"/>
                <w:lang w:val="en-US" w:eastAsia="en-US"/>
              </w:rPr>
              <w:t xml:space="preserve">Giving and Funding </w:t>
            </w:r>
            <w:r w:rsidRPr="00F56D9A">
              <w:rPr>
                <w:rFonts w:ascii="Calibri" w:eastAsia="MS Mincho" w:hAnsi="Calibri"/>
                <w:b/>
                <w:sz w:val="24"/>
                <w:szCs w:val="24"/>
                <w:lang w:val="en-US" w:eastAsia="en-US"/>
              </w:rPr>
              <w:t>Advis</w:t>
            </w:r>
            <w:r>
              <w:rPr>
                <w:rFonts w:ascii="Calibri" w:eastAsia="MS Mincho" w:hAnsi="Calibri"/>
                <w:b/>
                <w:sz w:val="24"/>
                <w:szCs w:val="24"/>
                <w:lang w:val="en-US" w:eastAsia="en-US"/>
              </w:rPr>
              <w:t>o</w:t>
            </w:r>
            <w:r w:rsidRPr="00F56D9A">
              <w:rPr>
                <w:rFonts w:ascii="Calibri" w:eastAsia="MS Mincho" w:hAnsi="Calibri"/>
                <w:b/>
                <w:sz w:val="24"/>
                <w:szCs w:val="24"/>
                <w:lang w:val="en-US" w:eastAsia="en-US"/>
              </w:rPr>
              <w:t xml:space="preserve">r                    </w:t>
            </w:r>
          </w:p>
          <w:p w14:paraId="6C6A05D8" w14:textId="77777777" w:rsidR="0008535A" w:rsidRPr="00F56D9A" w:rsidRDefault="0008535A" w:rsidP="003C29D6">
            <w:pPr>
              <w:spacing w:before="100"/>
              <w:rPr>
                <w:rFonts w:ascii="Calibri" w:eastAsia="MS Mincho" w:hAnsi="Calibri"/>
                <w:b/>
                <w:sz w:val="24"/>
                <w:szCs w:val="24"/>
                <w:lang w:val="en-US" w:eastAsia="en-US"/>
              </w:rPr>
            </w:pPr>
            <w:r w:rsidRPr="00F56D9A">
              <w:rPr>
                <w:rFonts w:ascii="Calibri" w:eastAsia="MS Mincho" w:hAnsi="Calibri"/>
                <w:b/>
                <w:sz w:val="24"/>
                <w:szCs w:val="24"/>
                <w:lang w:val="en-US" w:eastAsia="en-US"/>
              </w:rPr>
              <w:t xml:space="preserve">             </w:t>
            </w:r>
          </w:p>
        </w:tc>
      </w:tr>
    </w:tbl>
    <w:p w14:paraId="53DE49C0" w14:textId="77777777" w:rsidR="0008535A" w:rsidRPr="00F56D9A" w:rsidRDefault="0008535A" w:rsidP="0008535A">
      <w:pPr>
        <w:rPr>
          <w:rFonts w:ascii="Calibri" w:eastAsia="MS Mincho" w:hAnsi="Calibr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08535A" w:rsidRPr="00F56D9A" w14:paraId="63CE333D" w14:textId="77777777" w:rsidTr="003C29D6">
        <w:tc>
          <w:tcPr>
            <w:tcW w:w="9853" w:type="dxa"/>
            <w:shd w:val="clear" w:color="auto" w:fill="auto"/>
          </w:tcPr>
          <w:p w14:paraId="11C03899" w14:textId="77777777" w:rsidR="0008535A" w:rsidRPr="00F56D9A" w:rsidRDefault="0008535A" w:rsidP="003C29D6">
            <w:pPr>
              <w:spacing w:before="80" w:after="80"/>
              <w:rPr>
                <w:rFonts w:ascii="Calibri" w:eastAsia="MS Mincho" w:hAnsi="Calibri"/>
                <w:b/>
                <w:bCs/>
                <w:sz w:val="24"/>
                <w:szCs w:val="24"/>
                <w:lang w:val="en-US" w:eastAsia="en-US"/>
              </w:rPr>
            </w:pPr>
            <w:r w:rsidRPr="00F56D9A">
              <w:rPr>
                <w:rFonts w:ascii="Calibri" w:eastAsia="MS Mincho" w:hAnsi="Calibri"/>
                <w:b/>
                <w:bCs/>
                <w:sz w:val="24"/>
                <w:szCs w:val="24"/>
                <w:lang w:val="en-US" w:eastAsia="en-US"/>
              </w:rPr>
              <w:t>Our vision</w:t>
            </w:r>
          </w:p>
          <w:p w14:paraId="16480400" w14:textId="77777777" w:rsidR="0008535A" w:rsidRPr="00F56D9A" w:rsidRDefault="0008535A" w:rsidP="003C29D6">
            <w:pPr>
              <w:spacing w:before="100" w:after="100"/>
              <w:rPr>
                <w:rFonts w:ascii="Calibri" w:eastAsia="MS Mincho" w:hAnsi="Calibri"/>
                <w:sz w:val="24"/>
                <w:szCs w:val="24"/>
                <w:lang w:val="en-US" w:eastAsia="en-US"/>
              </w:rPr>
            </w:pPr>
            <w:r w:rsidRPr="00F56D9A">
              <w:rPr>
                <w:rFonts w:ascii="Calibri" w:eastAsia="MS Mincho" w:hAnsi="Calibri"/>
                <w:sz w:val="24"/>
                <w:szCs w:val="24"/>
                <w:lang w:val="en-US" w:eastAsia="en-US"/>
              </w:rPr>
              <w:t>In response to God’s immense love for us, we seek to be God’s people living and telling the story of Jesus.</w:t>
            </w:r>
          </w:p>
        </w:tc>
      </w:tr>
    </w:tbl>
    <w:p w14:paraId="789090AF" w14:textId="77777777" w:rsidR="0008535A" w:rsidRPr="00F56D9A" w:rsidRDefault="0008535A" w:rsidP="0008535A">
      <w:pPr>
        <w:rPr>
          <w:rFonts w:ascii="Calibri" w:eastAsia="MS Mincho" w:hAnsi="Calibr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08535A" w:rsidRPr="00F56D9A" w14:paraId="27BC7BD1" w14:textId="77777777" w:rsidTr="003C29D6">
        <w:tc>
          <w:tcPr>
            <w:tcW w:w="9853" w:type="dxa"/>
            <w:shd w:val="clear" w:color="auto" w:fill="auto"/>
          </w:tcPr>
          <w:p w14:paraId="5D0B8E7F" w14:textId="77777777" w:rsidR="0008535A" w:rsidRPr="00F56D9A" w:rsidRDefault="0008535A" w:rsidP="003C29D6">
            <w:pPr>
              <w:rPr>
                <w:rFonts w:ascii="Calibri" w:eastAsia="MS Mincho" w:hAnsi="Calibri"/>
                <w:sz w:val="24"/>
                <w:szCs w:val="24"/>
                <w:lang w:val="en-US" w:eastAsia="en-US"/>
              </w:rPr>
            </w:pPr>
            <w:r w:rsidRPr="00F56D9A">
              <w:rPr>
                <w:rFonts w:ascii="Calibri" w:eastAsia="MS Mincho" w:hAnsi="Calibri"/>
                <w:b/>
                <w:sz w:val="24"/>
                <w:szCs w:val="24"/>
                <w:lang w:val="en-US" w:eastAsia="en-US"/>
              </w:rPr>
              <w:t>Key purpose of the post:</w:t>
            </w:r>
          </w:p>
          <w:p w14:paraId="1F6680F8" w14:textId="77777777" w:rsidR="0008535A" w:rsidRPr="00692B30" w:rsidRDefault="0008535A" w:rsidP="0008535A">
            <w:pPr>
              <w:numPr>
                <w:ilvl w:val="0"/>
                <w:numId w:val="15"/>
              </w:numPr>
              <w:rPr>
                <w:rFonts w:ascii="Calibri" w:eastAsia="Calibri" w:hAnsi="Calibri"/>
                <w:sz w:val="24"/>
                <w:szCs w:val="24"/>
                <w:lang w:eastAsia="en-US"/>
              </w:rPr>
            </w:pPr>
            <w:r w:rsidRPr="00692B30">
              <w:rPr>
                <w:rFonts w:ascii="Calibri" w:eastAsia="Calibri" w:hAnsi="Calibri"/>
                <w:sz w:val="24"/>
                <w:szCs w:val="24"/>
                <w:lang w:eastAsia="en-US"/>
              </w:rPr>
              <w:t xml:space="preserve">To promote Christian </w:t>
            </w:r>
            <w:r>
              <w:rPr>
                <w:rFonts w:ascii="Calibri" w:eastAsia="Calibri" w:hAnsi="Calibri"/>
                <w:sz w:val="24"/>
                <w:szCs w:val="24"/>
                <w:lang w:eastAsia="en-US"/>
              </w:rPr>
              <w:t>giving and generosity</w:t>
            </w:r>
            <w:r w:rsidRPr="00692B30">
              <w:rPr>
                <w:rFonts w:ascii="Calibri" w:eastAsia="Calibri" w:hAnsi="Calibri"/>
                <w:sz w:val="24"/>
                <w:szCs w:val="24"/>
                <w:lang w:eastAsia="en-US"/>
              </w:rPr>
              <w:t xml:space="preserve"> in all its dimensions throughout the </w:t>
            </w:r>
            <w:r>
              <w:rPr>
                <w:rFonts w:ascii="Calibri" w:eastAsia="Calibri" w:hAnsi="Calibri"/>
                <w:sz w:val="24"/>
                <w:szCs w:val="24"/>
                <w:lang w:eastAsia="en-US"/>
              </w:rPr>
              <w:t>d</w:t>
            </w:r>
            <w:r w:rsidRPr="00692B30">
              <w:rPr>
                <w:rFonts w:ascii="Calibri" w:eastAsia="Calibri" w:hAnsi="Calibri"/>
                <w:sz w:val="24"/>
                <w:szCs w:val="24"/>
                <w:lang w:eastAsia="en-US"/>
              </w:rPr>
              <w:t>iocese</w:t>
            </w:r>
            <w:r>
              <w:rPr>
                <w:rFonts w:ascii="Calibri" w:eastAsia="Calibri" w:hAnsi="Calibri"/>
                <w:sz w:val="24"/>
                <w:szCs w:val="24"/>
                <w:lang w:eastAsia="en-US"/>
              </w:rPr>
              <w:t>.</w:t>
            </w:r>
          </w:p>
          <w:p w14:paraId="3A6E73F9" w14:textId="77777777" w:rsidR="0008535A" w:rsidRPr="00692B30" w:rsidRDefault="0008535A" w:rsidP="0008535A">
            <w:pPr>
              <w:numPr>
                <w:ilvl w:val="0"/>
                <w:numId w:val="15"/>
              </w:numPr>
              <w:rPr>
                <w:rFonts w:ascii="Calibri" w:eastAsia="Calibri" w:hAnsi="Calibri"/>
                <w:sz w:val="24"/>
                <w:szCs w:val="24"/>
                <w:lang w:eastAsia="en-US"/>
              </w:rPr>
            </w:pPr>
            <w:r w:rsidRPr="00692B30">
              <w:rPr>
                <w:rFonts w:ascii="Calibri" w:eastAsia="Calibri" w:hAnsi="Calibri"/>
                <w:sz w:val="24"/>
                <w:szCs w:val="24"/>
                <w:lang w:eastAsia="en-US"/>
              </w:rPr>
              <w:t xml:space="preserve">To enable parishes to </w:t>
            </w:r>
            <w:r>
              <w:rPr>
                <w:rFonts w:ascii="Calibri" w:eastAsia="Calibri" w:hAnsi="Calibri"/>
                <w:sz w:val="24"/>
                <w:szCs w:val="24"/>
                <w:lang w:eastAsia="en-US"/>
              </w:rPr>
              <w:t xml:space="preserve">finance their mission by </w:t>
            </w:r>
            <w:r w:rsidRPr="00692B30">
              <w:rPr>
                <w:rFonts w:ascii="Calibri" w:eastAsia="Calibri" w:hAnsi="Calibri"/>
                <w:sz w:val="24"/>
                <w:szCs w:val="24"/>
                <w:lang w:eastAsia="en-US"/>
              </w:rPr>
              <w:t>rais</w:t>
            </w:r>
            <w:r>
              <w:rPr>
                <w:rFonts w:ascii="Calibri" w:eastAsia="Calibri" w:hAnsi="Calibri"/>
                <w:sz w:val="24"/>
                <w:szCs w:val="24"/>
                <w:lang w:eastAsia="en-US"/>
              </w:rPr>
              <w:t>ing</w:t>
            </w:r>
            <w:r w:rsidRPr="00692B30">
              <w:rPr>
                <w:rFonts w:ascii="Calibri" w:eastAsia="Calibri" w:hAnsi="Calibri"/>
                <w:sz w:val="24"/>
                <w:szCs w:val="24"/>
                <w:lang w:eastAsia="en-US"/>
              </w:rPr>
              <w:t xml:space="preserve"> funds effectively through planned giving and other sources</w:t>
            </w:r>
            <w:r>
              <w:rPr>
                <w:rFonts w:ascii="Calibri" w:eastAsia="Calibri" w:hAnsi="Calibri"/>
                <w:sz w:val="24"/>
                <w:szCs w:val="24"/>
                <w:lang w:eastAsia="en-US"/>
              </w:rPr>
              <w:t>.</w:t>
            </w:r>
          </w:p>
          <w:p w14:paraId="3A63F50B" w14:textId="77777777" w:rsidR="0008535A" w:rsidRPr="00F56D9A" w:rsidRDefault="0008535A" w:rsidP="0008535A">
            <w:pPr>
              <w:numPr>
                <w:ilvl w:val="0"/>
                <w:numId w:val="15"/>
              </w:numPr>
              <w:rPr>
                <w:rFonts w:ascii="Calibri" w:eastAsia="Calibri" w:hAnsi="Calibri"/>
                <w:color w:val="FF0000"/>
                <w:sz w:val="24"/>
                <w:szCs w:val="24"/>
                <w:lang w:eastAsia="en-US"/>
              </w:rPr>
            </w:pPr>
            <w:r w:rsidRPr="00692B30">
              <w:rPr>
                <w:rFonts w:ascii="Calibri" w:eastAsia="Calibri" w:hAnsi="Calibri"/>
                <w:sz w:val="24"/>
                <w:szCs w:val="24"/>
                <w:lang w:eastAsia="en-US"/>
              </w:rPr>
              <w:t xml:space="preserve">To facilitate effective teamwork at the Diocesan Office and across the </w:t>
            </w:r>
            <w:r>
              <w:rPr>
                <w:rFonts w:ascii="Calibri" w:eastAsia="Calibri" w:hAnsi="Calibri"/>
                <w:sz w:val="24"/>
                <w:szCs w:val="24"/>
                <w:lang w:eastAsia="en-US"/>
              </w:rPr>
              <w:t>d</w:t>
            </w:r>
            <w:r w:rsidRPr="00692B30">
              <w:rPr>
                <w:rFonts w:ascii="Calibri" w:eastAsia="Calibri" w:hAnsi="Calibri"/>
                <w:sz w:val="24"/>
                <w:szCs w:val="24"/>
                <w:lang w:eastAsia="en-US"/>
              </w:rPr>
              <w:t>iocese in supporting and resourcing parishes and deaneries</w:t>
            </w:r>
            <w:r>
              <w:rPr>
                <w:rFonts w:ascii="Calibri" w:eastAsia="Calibri" w:hAnsi="Calibri"/>
                <w:sz w:val="24"/>
                <w:szCs w:val="24"/>
                <w:lang w:eastAsia="en-US"/>
              </w:rPr>
              <w:t>.</w:t>
            </w:r>
          </w:p>
        </w:tc>
      </w:tr>
    </w:tbl>
    <w:p w14:paraId="04E6CC15" w14:textId="77777777" w:rsidR="0008535A" w:rsidRPr="00F56D9A" w:rsidRDefault="0008535A" w:rsidP="0008535A">
      <w:pPr>
        <w:rPr>
          <w:rFonts w:ascii="Calibri" w:eastAsia="MS Mincho" w:hAnsi="Calibr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08535A" w:rsidRPr="00F56D9A" w14:paraId="3CEBF232" w14:textId="77777777" w:rsidTr="003C29D6">
        <w:tc>
          <w:tcPr>
            <w:tcW w:w="9853" w:type="dxa"/>
            <w:shd w:val="clear" w:color="auto" w:fill="auto"/>
          </w:tcPr>
          <w:p w14:paraId="252FFC3A" w14:textId="77777777" w:rsidR="0008535A" w:rsidRPr="00F56D9A" w:rsidRDefault="0008535A" w:rsidP="003C29D6">
            <w:pPr>
              <w:tabs>
                <w:tab w:val="left" w:pos="2265"/>
              </w:tabs>
              <w:spacing w:before="100" w:after="100"/>
              <w:rPr>
                <w:rFonts w:ascii="Calibri" w:eastAsia="MS Mincho" w:hAnsi="Calibri"/>
                <w:sz w:val="24"/>
                <w:szCs w:val="24"/>
                <w:lang w:val="en-US" w:eastAsia="en-US"/>
              </w:rPr>
            </w:pPr>
            <w:r w:rsidRPr="00F56D9A">
              <w:rPr>
                <w:rFonts w:ascii="Calibri" w:eastAsia="MS Mincho" w:hAnsi="Calibri"/>
                <w:b/>
                <w:sz w:val="24"/>
                <w:szCs w:val="24"/>
                <w:lang w:val="en-US" w:eastAsia="en-US"/>
              </w:rPr>
              <w:t>Location:</w:t>
            </w:r>
            <w:r>
              <w:rPr>
                <w:rFonts w:ascii="Calibri" w:eastAsia="MS Mincho" w:hAnsi="Calibri"/>
                <w:sz w:val="24"/>
                <w:szCs w:val="24"/>
                <w:lang w:val="en-US" w:eastAsia="en-US"/>
              </w:rPr>
              <w:t xml:space="preserve">           </w:t>
            </w:r>
            <w:r w:rsidRPr="00F56D9A">
              <w:rPr>
                <w:rFonts w:ascii="Calibri" w:eastAsia="MS Mincho" w:hAnsi="Calibri"/>
                <w:sz w:val="24"/>
                <w:szCs w:val="24"/>
                <w:lang w:val="en-US" w:eastAsia="en-US"/>
              </w:rPr>
              <w:t xml:space="preserve">The </w:t>
            </w:r>
            <w:r>
              <w:rPr>
                <w:rFonts w:ascii="Calibri" w:eastAsia="MS Mincho" w:hAnsi="Calibri"/>
                <w:sz w:val="24"/>
                <w:szCs w:val="24"/>
                <w:lang w:val="en-US" w:eastAsia="en-US"/>
              </w:rPr>
              <w:t xml:space="preserve">Diocesan Office, Flourish House, Wells, Somerset </w:t>
            </w:r>
          </w:p>
        </w:tc>
      </w:tr>
    </w:tbl>
    <w:p w14:paraId="42B739B0" w14:textId="77777777" w:rsidR="0008535A" w:rsidRPr="00F56D9A" w:rsidRDefault="0008535A" w:rsidP="0008535A">
      <w:pPr>
        <w:tabs>
          <w:tab w:val="left" w:pos="2265"/>
        </w:tabs>
        <w:rPr>
          <w:rFonts w:ascii="Calibri" w:eastAsia="MS Mincho" w:hAnsi="Calibr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08535A" w:rsidRPr="00F56D9A" w14:paraId="76A932CB" w14:textId="77777777" w:rsidTr="003C29D6">
        <w:tc>
          <w:tcPr>
            <w:tcW w:w="9853" w:type="dxa"/>
            <w:shd w:val="clear" w:color="auto" w:fill="auto"/>
          </w:tcPr>
          <w:p w14:paraId="0A2CE065" w14:textId="77777777" w:rsidR="0008535A" w:rsidRPr="00F56D9A" w:rsidRDefault="0008535A" w:rsidP="003C29D6">
            <w:pPr>
              <w:tabs>
                <w:tab w:val="left" w:pos="2265"/>
              </w:tabs>
              <w:spacing w:before="100" w:after="100"/>
              <w:rPr>
                <w:rFonts w:ascii="Calibri" w:eastAsia="MS Mincho" w:hAnsi="Calibri"/>
                <w:sz w:val="24"/>
                <w:szCs w:val="24"/>
                <w:lang w:val="en-US" w:eastAsia="en-US"/>
              </w:rPr>
            </w:pPr>
            <w:r w:rsidRPr="00F56D9A">
              <w:rPr>
                <w:rFonts w:ascii="Calibri" w:eastAsia="MS Mincho" w:hAnsi="Calibri"/>
                <w:b/>
                <w:sz w:val="24"/>
                <w:szCs w:val="24"/>
                <w:lang w:val="en-US" w:eastAsia="en-US"/>
              </w:rPr>
              <w:t xml:space="preserve">Reporting to:  </w:t>
            </w:r>
            <w:r w:rsidRPr="00F56D9A">
              <w:rPr>
                <w:rFonts w:ascii="Calibri" w:eastAsia="MS Mincho" w:hAnsi="Calibri"/>
                <w:sz w:val="24"/>
                <w:szCs w:val="24"/>
                <w:lang w:val="en-US" w:eastAsia="en-US"/>
              </w:rPr>
              <w:t xml:space="preserve">  </w:t>
            </w:r>
            <w:r>
              <w:rPr>
                <w:rFonts w:ascii="Calibri" w:eastAsia="MS Mincho" w:hAnsi="Calibri"/>
                <w:sz w:val="24"/>
                <w:szCs w:val="24"/>
                <w:lang w:val="en-US" w:eastAsia="en-US"/>
              </w:rPr>
              <w:t>Lead Giving &amp; Funding Advisor</w:t>
            </w:r>
          </w:p>
        </w:tc>
      </w:tr>
    </w:tbl>
    <w:p w14:paraId="540E871D" w14:textId="77777777" w:rsidR="0008535A" w:rsidRPr="00F56D9A" w:rsidRDefault="0008535A" w:rsidP="0008535A">
      <w:pPr>
        <w:tabs>
          <w:tab w:val="left" w:pos="2265"/>
        </w:tabs>
        <w:rPr>
          <w:rFonts w:ascii="Calibri" w:eastAsia="MS Mincho" w:hAnsi="Calibr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08535A" w:rsidRPr="00F56D9A" w14:paraId="0AB132BD" w14:textId="77777777" w:rsidTr="003C29D6">
        <w:tc>
          <w:tcPr>
            <w:tcW w:w="9853" w:type="dxa"/>
            <w:shd w:val="clear" w:color="auto" w:fill="auto"/>
          </w:tcPr>
          <w:p w14:paraId="01573C4E" w14:textId="77777777" w:rsidR="0008535A" w:rsidRPr="00F56D9A" w:rsidRDefault="0008535A" w:rsidP="003C29D6">
            <w:pPr>
              <w:tabs>
                <w:tab w:val="left" w:pos="2265"/>
              </w:tabs>
              <w:spacing w:before="100" w:after="100"/>
              <w:rPr>
                <w:rFonts w:ascii="Calibri" w:eastAsia="MS Mincho" w:hAnsi="Calibri"/>
                <w:sz w:val="24"/>
                <w:szCs w:val="24"/>
                <w:lang w:val="en-US" w:eastAsia="en-US"/>
              </w:rPr>
            </w:pPr>
            <w:r w:rsidRPr="00F56D9A">
              <w:rPr>
                <w:rFonts w:ascii="Calibri" w:eastAsia="MS Mincho" w:hAnsi="Calibri"/>
                <w:b/>
                <w:sz w:val="24"/>
                <w:szCs w:val="24"/>
                <w:lang w:val="en-US" w:eastAsia="en-US"/>
              </w:rPr>
              <w:t xml:space="preserve">Hours of work:  </w:t>
            </w:r>
            <w:r w:rsidRPr="00F56D9A">
              <w:rPr>
                <w:rFonts w:ascii="Calibri" w:eastAsia="MS Mincho" w:hAnsi="Calibri"/>
                <w:sz w:val="24"/>
                <w:szCs w:val="24"/>
                <w:lang w:val="en-US" w:eastAsia="en-US"/>
              </w:rPr>
              <w:t xml:space="preserve">  Full time</w:t>
            </w:r>
          </w:p>
        </w:tc>
      </w:tr>
    </w:tbl>
    <w:p w14:paraId="4AF42B31" w14:textId="77777777" w:rsidR="0008535A" w:rsidRPr="00F56D9A" w:rsidRDefault="0008535A" w:rsidP="0008535A">
      <w:pPr>
        <w:rPr>
          <w:rFonts w:ascii="Calibri" w:eastAsia="MS Mincho" w:hAnsi="Calibr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08535A" w:rsidRPr="00F56D9A" w14:paraId="3233B9C4" w14:textId="77777777" w:rsidTr="7837A317">
        <w:tc>
          <w:tcPr>
            <w:tcW w:w="9853" w:type="dxa"/>
            <w:shd w:val="clear" w:color="auto" w:fill="auto"/>
          </w:tcPr>
          <w:p w14:paraId="1429D46D" w14:textId="77777777" w:rsidR="0008535A" w:rsidRPr="00F56D9A" w:rsidRDefault="0008535A" w:rsidP="003C29D6">
            <w:pPr>
              <w:spacing w:before="100"/>
              <w:rPr>
                <w:rFonts w:ascii="Calibri" w:eastAsia="MS Mincho" w:hAnsi="Calibri"/>
                <w:b/>
                <w:sz w:val="24"/>
                <w:szCs w:val="24"/>
                <w:lang w:val="en-US" w:eastAsia="en-US"/>
              </w:rPr>
            </w:pPr>
            <w:r w:rsidRPr="00F56D9A">
              <w:rPr>
                <w:rFonts w:ascii="Calibri" w:eastAsia="MS Mincho" w:hAnsi="Calibri"/>
                <w:b/>
                <w:sz w:val="24"/>
                <w:szCs w:val="24"/>
                <w:lang w:val="en-US" w:eastAsia="en-US"/>
              </w:rPr>
              <w:t>Key relationships:</w:t>
            </w:r>
          </w:p>
          <w:p w14:paraId="23C71EAF" w14:textId="24A9B61B" w:rsidR="0008535A" w:rsidRDefault="0008535A" w:rsidP="003C29D6">
            <w:pPr>
              <w:suppressAutoHyphens/>
              <w:jc w:val="both"/>
              <w:rPr>
                <w:rFonts w:ascii="Calibri" w:eastAsia="MS Mincho" w:hAnsi="Calibri"/>
                <w:sz w:val="24"/>
                <w:szCs w:val="24"/>
                <w:lang w:val="en-US" w:eastAsia="en-US"/>
              </w:rPr>
            </w:pPr>
            <w:r>
              <w:rPr>
                <w:rFonts w:ascii="Calibri" w:eastAsia="MS Mincho" w:hAnsi="Calibri"/>
                <w:sz w:val="24"/>
                <w:szCs w:val="24"/>
                <w:lang w:val="en-US" w:eastAsia="en-US"/>
              </w:rPr>
              <w:t>Lead Giving &amp; Funding Advisor</w:t>
            </w:r>
          </w:p>
          <w:p w14:paraId="1DBBFD0E" w14:textId="595FACAE" w:rsidR="00CE2379" w:rsidRPr="00692B30" w:rsidRDefault="00CE2379" w:rsidP="003C29D6">
            <w:pPr>
              <w:suppressAutoHyphens/>
              <w:jc w:val="both"/>
              <w:rPr>
                <w:rFonts w:ascii="Calibri" w:eastAsia="MS Mincho" w:hAnsi="Calibri"/>
                <w:sz w:val="24"/>
                <w:szCs w:val="24"/>
                <w:lang w:val="en-US" w:eastAsia="en-US"/>
              </w:rPr>
            </w:pPr>
            <w:r>
              <w:rPr>
                <w:rFonts w:ascii="Calibri" w:eastAsia="MS Mincho" w:hAnsi="Calibri"/>
                <w:sz w:val="24"/>
                <w:szCs w:val="24"/>
                <w:lang w:val="en-US" w:eastAsia="en-US"/>
              </w:rPr>
              <w:t>Team PA</w:t>
            </w:r>
          </w:p>
          <w:p w14:paraId="28F0E52F" w14:textId="77777777" w:rsidR="0008535A" w:rsidRPr="00692B30" w:rsidRDefault="0008535A" w:rsidP="003C29D6">
            <w:pPr>
              <w:suppressAutoHyphens/>
              <w:jc w:val="both"/>
              <w:rPr>
                <w:rFonts w:ascii="Calibri" w:eastAsia="MS Mincho" w:hAnsi="Calibri"/>
                <w:sz w:val="24"/>
                <w:szCs w:val="24"/>
                <w:lang w:val="en-US" w:eastAsia="en-US"/>
              </w:rPr>
            </w:pPr>
            <w:r w:rsidRPr="00692B30">
              <w:rPr>
                <w:rFonts w:ascii="Calibri" w:eastAsia="MS Mincho" w:hAnsi="Calibri"/>
                <w:sz w:val="24"/>
                <w:szCs w:val="24"/>
                <w:lang w:val="en-US" w:eastAsia="en-US"/>
              </w:rPr>
              <w:t>Discipleship Team and wider Ministry for Mission Team</w:t>
            </w:r>
          </w:p>
          <w:p w14:paraId="3C950C19" w14:textId="77777777" w:rsidR="0008535A" w:rsidRPr="00692B30" w:rsidRDefault="0008535A" w:rsidP="003C29D6">
            <w:pPr>
              <w:suppressAutoHyphens/>
              <w:jc w:val="both"/>
              <w:rPr>
                <w:rFonts w:ascii="Calibri" w:eastAsia="MS Mincho" w:hAnsi="Calibri"/>
                <w:sz w:val="24"/>
                <w:szCs w:val="24"/>
                <w:lang w:val="en-US" w:eastAsia="en-US"/>
              </w:rPr>
            </w:pPr>
            <w:r w:rsidRPr="00692B30">
              <w:rPr>
                <w:rFonts w:ascii="Calibri" w:eastAsia="MS Mincho" w:hAnsi="Calibri"/>
                <w:sz w:val="24"/>
                <w:szCs w:val="24"/>
                <w:lang w:val="en-US" w:eastAsia="en-US"/>
              </w:rPr>
              <w:t>Finance Team</w:t>
            </w:r>
          </w:p>
          <w:p w14:paraId="3CFDF49F" w14:textId="77777777" w:rsidR="0008535A" w:rsidRPr="00692B30" w:rsidRDefault="0008535A" w:rsidP="003C29D6">
            <w:pPr>
              <w:suppressAutoHyphens/>
              <w:jc w:val="both"/>
              <w:rPr>
                <w:rFonts w:ascii="Calibri" w:eastAsia="MS Mincho" w:hAnsi="Calibri"/>
                <w:sz w:val="24"/>
                <w:szCs w:val="24"/>
                <w:lang w:val="en-US" w:eastAsia="en-US"/>
              </w:rPr>
            </w:pPr>
            <w:r>
              <w:rPr>
                <w:rFonts w:ascii="Calibri" w:eastAsia="MS Mincho" w:hAnsi="Calibri"/>
                <w:sz w:val="24"/>
                <w:szCs w:val="24"/>
                <w:lang w:val="en-US" w:eastAsia="en-US"/>
              </w:rPr>
              <w:t xml:space="preserve">Honorary </w:t>
            </w:r>
            <w:r w:rsidRPr="00692B30">
              <w:rPr>
                <w:rFonts w:ascii="Calibri" w:eastAsia="MS Mincho" w:hAnsi="Calibri"/>
                <w:sz w:val="24"/>
                <w:szCs w:val="24"/>
                <w:lang w:val="en-US" w:eastAsia="en-US"/>
              </w:rPr>
              <w:t xml:space="preserve">Stewardship </w:t>
            </w:r>
            <w:r>
              <w:rPr>
                <w:rFonts w:ascii="Calibri" w:eastAsia="MS Mincho" w:hAnsi="Calibri"/>
                <w:sz w:val="24"/>
                <w:szCs w:val="24"/>
                <w:lang w:val="en-US" w:eastAsia="en-US"/>
              </w:rPr>
              <w:t>Team</w:t>
            </w:r>
          </w:p>
          <w:p w14:paraId="759E53EC" w14:textId="77777777" w:rsidR="0008535A" w:rsidRPr="00692B30" w:rsidRDefault="0008535A" w:rsidP="003C29D6">
            <w:pPr>
              <w:suppressAutoHyphens/>
              <w:jc w:val="both"/>
              <w:rPr>
                <w:rFonts w:ascii="Calibri" w:eastAsia="MS Mincho" w:hAnsi="Calibri"/>
                <w:sz w:val="24"/>
                <w:szCs w:val="24"/>
                <w:lang w:val="en-US" w:eastAsia="en-US"/>
              </w:rPr>
            </w:pPr>
            <w:r>
              <w:rPr>
                <w:rFonts w:ascii="Calibri" w:eastAsia="MS Mincho" w:hAnsi="Calibri"/>
                <w:sz w:val="24"/>
                <w:szCs w:val="24"/>
                <w:lang w:val="en-US" w:eastAsia="en-US"/>
              </w:rPr>
              <w:t>Parishes and d</w:t>
            </w:r>
            <w:r w:rsidRPr="00692B30">
              <w:rPr>
                <w:rFonts w:ascii="Calibri" w:eastAsia="MS Mincho" w:hAnsi="Calibri"/>
                <w:sz w:val="24"/>
                <w:szCs w:val="24"/>
                <w:lang w:val="en-US" w:eastAsia="en-US"/>
              </w:rPr>
              <w:t xml:space="preserve">eaneries, including clergy, PCC Treasurers, </w:t>
            </w:r>
            <w:r>
              <w:rPr>
                <w:rFonts w:ascii="Calibri" w:eastAsia="MS Mincho" w:hAnsi="Calibri"/>
                <w:sz w:val="24"/>
                <w:szCs w:val="24"/>
                <w:lang w:val="en-US" w:eastAsia="en-US"/>
              </w:rPr>
              <w:t>Generosity Champions (to be developed)</w:t>
            </w:r>
            <w:r w:rsidRPr="00692B30">
              <w:rPr>
                <w:rFonts w:ascii="Calibri" w:eastAsia="MS Mincho" w:hAnsi="Calibri"/>
                <w:sz w:val="24"/>
                <w:szCs w:val="24"/>
                <w:lang w:val="en-US" w:eastAsia="en-US"/>
              </w:rPr>
              <w:t xml:space="preserve"> </w:t>
            </w:r>
          </w:p>
          <w:p w14:paraId="56066E9B" w14:textId="77777777" w:rsidR="0008535A" w:rsidRPr="00692B30" w:rsidRDefault="0008535A" w:rsidP="003C29D6">
            <w:pPr>
              <w:suppressAutoHyphens/>
              <w:jc w:val="both"/>
              <w:rPr>
                <w:rFonts w:ascii="Calibri" w:eastAsia="MS Mincho" w:hAnsi="Calibri"/>
                <w:sz w:val="24"/>
                <w:szCs w:val="24"/>
                <w:lang w:val="en-US" w:eastAsia="en-US"/>
              </w:rPr>
            </w:pPr>
            <w:r w:rsidRPr="00692B30">
              <w:rPr>
                <w:rFonts w:ascii="Calibri" w:eastAsia="MS Mincho" w:hAnsi="Calibri"/>
                <w:sz w:val="24"/>
                <w:szCs w:val="24"/>
                <w:lang w:val="en-US" w:eastAsia="en-US"/>
              </w:rPr>
              <w:t>Archdeacons</w:t>
            </w:r>
          </w:p>
          <w:p w14:paraId="4FCE2379" w14:textId="42C226D8" w:rsidR="0008535A" w:rsidRPr="00F56D9A" w:rsidRDefault="0008535A" w:rsidP="003C29D6">
            <w:pPr>
              <w:rPr>
                <w:rFonts w:ascii="Calibri" w:eastAsia="MS Mincho" w:hAnsi="Calibri"/>
                <w:sz w:val="24"/>
                <w:szCs w:val="24"/>
                <w:lang w:val="en-US" w:eastAsia="en-US"/>
              </w:rPr>
            </w:pPr>
            <w:r w:rsidRPr="7837A317">
              <w:rPr>
                <w:rFonts w:ascii="Calibri" w:eastAsia="MS Mincho" w:hAnsi="Calibri"/>
                <w:sz w:val="24"/>
                <w:szCs w:val="24"/>
                <w:lang w:val="en-US" w:eastAsia="en-US"/>
              </w:rPr>
              <w:t xml:space="preserve">National and </w:t>
            </w:r>
            <w:r w:rsidR="511AC162" w:rsidRPr="7837A317">
              <w:rPr>
                <w:rFonts w:ascii="Calibri" w:eastAsia="MS Mincho" w:hAnsi="Calibri"/>
                <w:sz w:val="24"/>
                <w:szCs w:val="24"/>
                <w:lang w:val="en-US" w:eastAsia="en-US"/>
              </w:rPr>
              <w:t>R</w:t>
            </w:r>
            <w:r w:rsidRPr="7837A317">
              <w:rPr>
                <w:rFonts w:ascii="Calibri" w:eastAsia="MS Mincho" w:hAnsi="Calibri"/>
                <w:sz w:val="24"/>
                <w:szCs w:val="24"/>
                <w:lang w:val="en-US" w:eastAsia="en-US"/>
              </w:rPr>
              <w:t>egional Stewardship colleagues</w:t>
            </w:r>
          </w:p>
        </w:tc>
      </w:tr>
    </w:tbl>
    <w:p w14:paraId="056A61C2" w14:textId="77777777" w:rsidR="0008535A" w:rsidRPr="00F56D9A" w:rsidRDefault="0008535A" w:rsidP="0008535A">
      <w:pPr>
        <w:rPr>
          <w:rFonts w:ascii="Calibri" w:eastAsia="MS Mincho" w:hAnsi="Calibri"/>
          <w:b/>
          <w:sz w:val="24"/>
          <w:szCs w:val="24"/>
          <w:lang w:val="en-US" w:eastAsia="en-US"/>
        </w:rPr>
      </w:pPr>
    </w:p>
    <w:p w14:paraId="5D3502E0" w14:textId="77777777" w:rsidR="0008535A" w:rsidRPr="00F56D9A" w:rsidRDefault="0008535A" w:rsidP="0008535A">
      <w:pPr>
        <w:rPr>
          <w:rFonts w:ascii="Calibri" w:eastAsia="MS Mincho" w:hAnsi="Calibri"/>
          <w:b/>
          <w:sz w:val="24"/>
          <w:szCs w:val="24"/>
          <w:lang w:val="en-US" w:eastAsia="en-US"/>
        </w:rPr>
      </w:pPr>
      <w:r w:rsidRPr="00F56D9A">
        <w:rPr>
          <w:rFonts w:ascii="Calibri" w:eastAsia="MS Mincho" w:hAnsi="Calibri"/>
          <w:b/>
          <w:sz w:val="24"/>
          <w:szCs w:val="24"/>
          <w:lang w:val="en-US"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8535A" w:rsidRPr="00F56D9A" w14:paraId="71B4371B" w14:textId="77777777" w:rsidTr="003C29D6">
        <w:tc>
          <w:tcPr>
            <w:tcW w:w="9242" w:type="dxa"/>
            <w:shd w:val="clear" w:color="auto" w:fill="auto"/>
          </w:tcPr>
          <w:p w14:paraId="55BC3C71" w14:textId="77777777" w:rsidR="0008535A" w:rsidRPr="0007327E" w:rsidRDefault="0008535A" w:rsidP="003C29D6">
            <w:pPr>
              <w:rPr>
                <w:rFonts w:asciiTheme="majorHAnsi" w:eastAsia="Calibri" w:hAnsiTheme="majorHAnsi"/>
                <w:b/>
                <w:sz w:val="28"/>
                <w:szCs w:val="28"/>
                <w:lang w:eastAsia="en-US"/>
              </w:rPr>
            </w:pPr>
            <w:r w:rsidRPr="0007327E">
              <w:rPr>
                <w:rFonts w:asciiTheme="majorHAnsi" w:eastAsia="Calibri" w:hAnsiTheme="majorHAnsi"/>
                <w:b/>
                <w:sz w:val="28"/>
                <w:szCs w:val="28"/>
                <w:lang w:eastAsia="en-US"/>
              </w:rPr>
              <w:lastRenderedPageBreak/>
              <w:t>Main Responsibilities:</w:t>
            </w:r>
          </w:p>
          <w:p w14:paraId="31679890" w14:textId="77777777" w:rsidR="0008535A" w:rsidRPr="006E037E" w:rsidRDefault="0008535A" w:rsidP="003C29D6">
            <w:pPr>
              <w:rPr>
                <w:rFonts w:ascii="Calibri" w:eastAsia="Calibri" w:hAnsi="Calibri"/>
                <w:sz w:val="24"/>
                <w:szCs w:val="24"/>
                <w:lang w:eastAsia="en-US"/>
              </w:rPr>
            </w:pPr>
          </w:p>
          <w:p w14:paraId="6E549A29" w14:textId="7F04E1EC" w:rsidR="0008535A" w:rsidRDefault="0008535A" w:rsidP="0008535A">
            <w:pPr>
              <w:numPr>
                <w:ilvl w:val="0"/>
                <w:numId w:val="36"/>
              </w:numPr>
              <w:contextualSpacing/>
              <w:jc w:val="both"/>
              <w:rPr>
                <w:rFonts w:ascii="Calibri" w:eastAsia="Calibri" w:hAnsi="Calibri"/>
                <w:sz w:val="24"/>
                <w:szCs w:val="24"/>
                <w:lang w:eastAsia="en-US"/>
              </w:rPr>
            </w:pPr>
            <w:r w:rsidRPr="007F10FF">
              <w:rPr>
                <w:rFonts w:ascii="Calibri" w:eastAsia="Calibri" w:hAnsi="Calibri"/>
                <w:sz w:val="24"/>
                <w:szCs w:val="24"/>
                <w:lang w:eastAsia="en-US"/>
              </w:rPr>
              <w:t>Champion Christian giving and generosity in all its dimensions throughout the diocese by means of advice, training, delivering workshops and addressing church groups.</w:t>
            </w:r>
          </w:p>
          <w:p w14:paraId="795C12C4" w14:textId="77777777" w:rsidR="0007327E" w:rsidRPr="007F10FF" w:rsidRDefault="0007327E" w:rsidP="0007327E">
            <w:pPr>
              <w:contextualSpacing/>
              <w:jc w:val="both"/>
              <w:rPr>
                <w:rFonts w:ascii="Calibri" w:eastAsia="Calibri" w:hAnsi="Calibri"/>
                <w:sz w:val="24"/>
                <w:szCs w:val="24"/>
                <w:lang w:eastAsia="en-US"/>
              </w:rPr>
            </w:pPr>
          </w:p>
          <w:p w14:paraId="3EAB0C88" w14:textId="5C48E91B" w:rsidR="0008535A" w:rsidRDefault="0008535A" w:rsidP="0008535A">
            <w:pPr>
              <w:numPr>
                <w:ilvl w:val="0"/>
                <w:numId w:val="36"/>
              </w:numPr>
              <w:contextualSpacing/>
              <w:jc w:val="both"/>
              <w:rPr>
                <w:rFonts w:ascii="Calibri" w:eastAsia="Calibri" w:hAnsi="Calibri"/>
                <w:sz w:val="24"/>
                <w:szCs w:val="24"/>
                <w:lang w:eastAsia="en-US"/>
              </w:rPr>
            </w:pPr>
            <w:r w:rsidRPr="007F10FF">
              <w:rPr>
                <w:rFonts w:ascii="Calibri" w:eastAsia="Calibri" w:hAnsi="Calibri"/>
                <w:sz w:val="24"/>
                <w:szCs w:val="24"/>
                <w:lang w:eastAsia="en-US"/>
              </w:rPr>
              <w:t>Promote planned and proportionate giving throughout the diocese as part of discipleship, focussing on encouraging annual planned giving reviews and signposting to resources and good practice.</w:t>
            </w:r>
          </w:p>
          <w:p w14:paraId="74238D0B" w14:textId="77777777" w:rsidR="0007327E" w:rsidRDefault="0007327E" w:rsidP="0007327E">
            <w:pPr>
              <w:contextualSpacing/>
              <w:jc w:val="both"/>
              <w:rPr>
                <w:rFonts w:ascii="Calibri" w:eastAsia="Calibri" w:hAnsi="Calibri"/>
                <w:sz w:val="24"/>
                <w:szCs w:val="24"/>
                <w:lang w:eastAsia="en-US"/>
              </w:rPr>
            </w:pPr>
          </w:p>
          <w:p w14:paraId="430C9E24" w14:textId="12E6CFD7" w:rsidR="0008535A" w:rsidRDefault="0008535A" w:rsidP="0008535A">
            <w:pPr>
              <w:numPr>
                <w:ilvl w:val="0"/>
                <w:numId w:val="36"/>
              </w:numPr>
              <w:contextualSpacing/>
              <w:jc w:val="both"/>
              <w:rPr>
                <w:rFonts w:ascii="Calibri" w:eastAsia="Calibri" w:hAnsi="Calibri"/>
                <w:sz w:val="24"/>
                <w:szCs w:val="24"/>
                <w:lang w:eastAsia="en-US"/>
              </w:rPr>
            </w:pPr>
            <w:r>
              <w:rPr>
                <w:rFonts w:ascii="Calibri" w:eastAsia="Calibri" w:hAnsi="Calibri"/>
                <w:sz w:val="24"/>
                <w:szCs w:val="24"/>
                <w:lang w:eastAsia="en-US"/>
              </w:rPr>
              <w:t>Support the recruitment of ‘Generosity Champions’ and provid</w:t>
            </w:r>
            <w:r w:rsidR="00A669D2">
              <w:rPr>
                <w:rFonts w:ascii="Calibri" w:eastAsia="Calibri" w:hAnsi="Calibri"/>
                <w:sz w:val="24"/>
                <w:szCs w:val="24"/>
                <w:lang w:eastAsia="en-US"/>
              </w:rPr>
              <w:t>e</w:t>
            </w:r>
            <w:r>
              <w:rPr>
                <w:rFonts w:ascii="Calibri" w:eastAsia="Calibri" w:hAnsi="Calibri"/>
                <w:sz w:val="24"/>
                <w:szCs w:val="24"/>
                <w:lang w:eastAsia="en-US"/>
              </w:rPr>
              <w:t xml:space="preserve"> training and ongoing support for these volunteers to ensure they are best equipped to be strong and confident facilitator</w:t>
            </w:r>
            <w:r w:rsidR="00A669D2">
              <w:rPr>
                <w:rFonts w:ascii="Calibri" w:eastAsia="Calibri" w:hAnsi="Calibri"/>
                <w:sz w:val="24"/>
                <w:szCs w:val="24"/>
                <w:lang w:eastAsia="en-US"/>
              </w:rPr>
              <w:t>s</w:t>
            </w:r>
            <w:r>
              <w:rPr>
                <w:rFonts w:ascii="Calibri" w:eastAsia="Calibri" w:hAnsi="Calibri"/>
                <w:sz w:val="24"/>
                <w:szCs w:val="24"/>
                <w:lang w:eastAsia="en-US"/>
              </w:rPr>
              <w:t xml:space="preserve"> in their respective benefice/parish.</w:t>
            </w:r>
          </w:p>
          <w:p w14:paraId="3BC033DD" w14:textId="77777777" w:rsidR="0007327E" w:rsidRPr="007F10FF" w:rsidRDefault="0007327E" w:rsidP="0007327E">
            <w:pPr>
              <w:contextualSpacing/>
              <w:jc w:val="both"/>
              <w:rPr>
                <w:rFonts w:ascii="Calibri" w:eastAsia="Calibri" w:hAnsi="Calibri"/>
                <w:sz w:val="24"/>
                <w:szCs w:val="24"/>
                <w:lang w:eastAsia="en-US"/>
              </w:rPr>
            </w:pPr>
          </w:p>
          <w:p w14:paraId="561B91A9" w14:textId="57926712" w:rsidR="0008535A" w:rsidRDefault="0008535A" w:rsidP="0008535A">
            <w:pPr>
              <w:numPr>
                <w:ilvl w:val="0"/>
                <w:numId w:val="36"/>
              </w:numPr>
              <w:contextualSpacing/>
              <w:jc w:val="both"/>
              <w:rPr>
                <w:rFonts w:ascii="Calibri" w:eastAsia="Calibri" w:hAnsi="Calibri"/>
                <w:sz w:val="24"/>
                <w:szCs w:val="24"/>
                <w:lang w:eastAsia="en-US"/>
              </w:rPr>
            </w:pPr>
            <w:r w:rsidRPr="007F10FF">
              <w:rPr>
                <w:rFonts w:ascii="Calibri" w:eastAsia="Calibri" w:hAnsi="Calibri"/>
                <w:sz w:val="24"/>
                <w:szCs w:val="24"/>
                <w:lang w:eastAsia="en-US"/>
              </w:rPr>
              <w:t>Promote and support the adoption of new mechanisms for giving, including online giving, use of QR codes and contactless giving units.</w:t>
            </w:r>
          </w:p>
          <w:p w14:paraId="268909D0" w14:textId="77777777" w:rsidR="0007327E" w:rsidRPr="007F10FF" w:rsidRDefault="0007327E" w:rsidP="0007327E">
            <w:pPr>
              <w:contextualSpacing/>
              <w:jc w:val="both"/>
              <w:rPr>
                <w:rFonts w:ascii="Calibri" w:eastAsia="Calibri" w:hAnsi="Calibri"/>
                <w:sz w:val="24"/>
                <w:szCs w:val="24"/>
                <w:lang w:eastAsia="en-US"/>
              </w:rPr>
            </w:pPr>
          </w:p>
          <w:p w14:paraId="7AAFDE47" w14:textId="724A3618" w:rsidR="0008535A" w:rsidRDefault="0008535A" w:rsidP="0008535A">
            <w:pPr>
              <w:numPr>
                <w:ilvl w:val="0"/>
                <w:numId w:val="36"/>
              </w:numPr>
              <w:contextualSpacing/>
              <w:jc w:val="both"/>
              <w:rPr>
                <w:rFonts w:ascii="Calibri" w:eastAsia="Calibri" w:hAnsi="Calibri"/>
                <w:sz w:val="24"/>
                <w:szCs w:val="24"/>
                <w:lang w:eastAsia="en-US"/>
              </w:rPr>
            </w:pPr>
            <w:r w:rsidRPr="007F10FF">
              <w:rPr>
                <w:rFonts w:ascii="Calibri" w:eastAsia="Calibri" w:hAnsi="Calibri"/>
                <w:sz w:val="24"/>
                <w:szCs w:val="24"/>
                <w:lang w:eastAsia="en-US"/>
              </w:rPr>
              <w:t>Support the development of resources and advice to access wider sources of income, tax-efficient giving including Gift Aid and legacies.</w:t>
            </w:r>
          </w:p>
          <w:p w14:paraId="240A2624" w14:textId="77777777" w:rsidR="0007327E" w:rsidRPr="007F10FF" w:rsidRDefault="0007327E" w:rsidP="0007327E">
            <w:pPr>
              <w:contextualSpacing/>
              <w:jc w:val="both"/>
              <w:rPr>
                <w:rFonts w:ascii="Calibri" w:eastAsia="Calibri" w:hAnsi="Calibri"/>
                <w:sz w:val="24"/>
                <w:szCs w:val="24"/>
                <w:lang w:eastAsia="en-US"/>
              </w:rPr>
            </w:pPr>
          </w:p>
          <w:p w14:paraId="47EF3A7C" w14:textId="3465EA73" w:rsidR="0008535A" w:rsidRDefault="0008535A" w:rsidP="0008535A">
            <w:pPr>
              <w:numPr>
                <w:ilvl w:val="0"/>
                <w:numId w:val="36"/>
              </w:numPr>
              <w:contextualSpacing/>
              <w:jc w:val="both"/>
              <w:rPr>
                <w:rFonts w:ascii="Calibri" w:eastAsia="Calibri" w:hAnsi="Calibri"/>
                <w:sz w:val="24"/>
                <w:szCs w:val="24"/>
                <w:lang w:eastAsia="en-US"/>
              </w:rPr>
            </w:pPr>
            <w:r w:rsidRPr="007F10FF">
              <w:rPr>
                <w:rFonts w:ascii="Calibri" w:eastAsia="Calibri" w:hAnsi="Calibri"/>
                <w:sz w:val="24"/>
                <w:szCs w:val="24"/>
                <w:lang w:eastAsia="en-US"/>
              </w:rPr>
              <w:t>Develop resources and deliver training to ordained and lay focal ministers to build confidence and capacity to teach and promote the theme of generous giving in a discipleship context.</w:t>
            </w:r>
          </w:p>
          <w:p w14:paraId="44E02088" w14:textId="77777777" w:rsidR="0007327E" w:rsidRPr="007F10FF" w:rsidRDefault="0007327E" w:rsidP="0007327E">
            <w:pPr>
              <w:contextualSpacing/>
              <w:jc w:val="both"/>
              <w:rPr>
                <w:rFonts w:ascii="Calibri" w:eastAsia="Calibri" w:hAnsi="Calibri"/>
                <w:sz w:val="24"/>
                <w:szCs w:val="24"/>
                <w:lang w:eastAsia="en-US"/>
              </w:rPr>
            </w:pPr>
          </w:p>
          <w:p w14:paraId="3FA38814" w14:textId="654CEAAE" w:rsidR="0008535A" w:rsidRDefault="0008535A" w:rsidP="0008535A">
            <w:pPr>
              <w:numPr>
                <w:ilvl w:val="0"/>
                <w:numId w:val="36"/>
              </w:numPr>
              <w:contextualSpacing/>
              <w:jc w:val="both"/>
              <w:rPr>
                <w:rFonts w:ascii="Calibri" w:eastAsia="Calibri" w:hAnsi="Calibri"/>
                <w:sz w:val="24"/>
                <w:szCs w:val="24"/>
                <w:lang w:eastAsia="en-US"/>
              </w:rPr>
            </w:pPr>
            <w:r w:rsidRPr="007F10FF">
              <w:rPr>
                <w:rFonts w:ascii="Calibri" w:eastAsia="Calibri" w:hAnsi="Calibri"/>
                <w:sz w:val="24"/>
                <w:szCs w:val="24"/>
                <w:lang w:eastAsia="en-US"/>
              </w:rPr>
              <w:t>Assist the Lead Giving &amp; Funding Advisor to grow</w:t>
            </w:r>
            <w:r>
              <w:rPr>
                <w:rFonts w:ascii="Calibri" w:eastAsia="Calibri" w:hAnsi="Calibri"/>
                <w:sz w:val="24"/>
                <w:szCs w:val="24"/>
                <w:lang w:eastAsia="en-US"/>
              </w:rPr>
              <w:t xml:space="preserve"> </w:t>
            </w:r>
            <w:r w:rsidRPr="007F10FF">
              <w:rPr>
                <w:rFonts w:ascii="Calibri" w:eastAsia="Calibri" w:hAnsi="Calibri"/>
                <w:sz w:val="24"/>
                <w:szCs w:val="24"/>
                <w:lang w:eastAsia="en-US"/>
              </w:rPr>
              <w:t>and train a team of honorary advisers who will be available to work across the diocese and take on a direct support role for promoting giving and generosity in parishes.</w:t>
            </w:r>
          </w:p>
          <w:p w14:paraId="52D3F6EB" w14:textId="77777777" w:rsidR="0007327E" w:rsidRPr="007F10FF" w:rsidRDefault="0007327E" w:rsidP="0007327E">
            <w:pPr>
              <w:contextualSpacing/>
              <w:jc w:val="both"/>
              <w:rPr>
                <w:rFonts w:ascii="Calibri" w:eastAsia="Calibri" w:hAnsi="Calibri"/>
                <w:sz w:val="24"/>
                <w:szCs w:val="24"/>
                <w:lang w:eastAsia="en-US"/>
              </w:rPr>
            </w:pPr>
          </w:p>
          <w:p w14:paraId="7FA849B8" w14:textId="28E54138" w:rsidR="0008535A" w:rsidRDefault="0008535A" w:rsidP="0008535A">
            <w:pPr>
              <w:numPr>
                <w:ilvl w:val="0"/>
                <w:numId w:val="36"/>
              </w:numPr>
              <w:contextualSpacing/>
              <w:jc w:val="both"/>
              <w:rPr>
                <w:rFonts w:ascii="Calibri" w:eastAsia="Calibri" w:hAnsi="Calibri"/>
                <w:sz w:val="24"/>
                <w:szCs w:val="24"/>
                <w:lang w:eastAsia="en-US"/>
              </w:rPr>
            </w:pPr>
            <w:r w:rsidRPr="007F10FF">
              <w:rPr>
                <w:rFonts w:ascii="Calibri" w:eastAsia="Calibri" w:hAnsi="Calibri"/>
                <w:sz w:val="24"/>
                <w:szCs w:val="24"/>
                <w:lang w:eastAsia="en-US"/>
              </w:rPr>
              <w:t>Advise parishes on grant and loan funding by signposting to sources of funding and using the training programme and voluntary advisers to assist with funding applications.</w:t>
            </w:r>
          </w:p>
          <w:p w14:paraId="7E03C0BB" w14:textId="77777777" w:rsidR="0007327E" w:rsidRPr="007F10FF" w:rsidRDefault="0007327E" w:rsidP="0007327E">
            <w:pPr>
              <w:contextualSpacing/>
              <w:jc w:val="both"/>
              <w:rPr>
                <w:rFonts w:ascii="Calibri" w:eastAsia="Calibri" w:hAnsi="Calibri"/>
                <w:sz w:val="24"/>
                <w:szCs w:val="24"/>
                <w:lang w:eastAsia="en-US"/>
              </w:rPr>
            </w:pPr>
          </w:p>
          <w:p w14:paraId="76210B9B" w14:textId="77777777" w:rsidR="0008535A" w:rsidRDefault="0008535A" w:rsidP="0008535A">
            <w:pPr>
              <w:numPr>
                <w:ilvl w:val="0"/>
                <w:numId w:val="36"/>
              </w:numPr>
              <w:contextualSpacing/>
              <w:jc w:val="both"/>
              <w:rPr>
                <w:rFonts w:ascii="Calibri" w:eastAsia="Calibri" w:hAnsi="Calibri"/>
                <w:sz w:val="24"/>
                <w:szCs w:val="24"/>
                <w:lang w:eastAsia="en-US"/>
              </w:rPr>
            </w:pPr>
            <w:r w:rsidRPr="007F10FF">
              <w:rPr>
                <w:rFonts w:ascii="Calibri" w:eastAsia="Calibri" w:hAnsi="Calibri"/>
                <w:sz w:val="24"/>
                <w:szCs w:val="24"/>
                <w:lang w:eastAsia="en-US"/>
              </w:rPr>
              <w:t xml:space="preserve">Work with colleagues in </w:t>
            </w:r>
            <w:r>
              <w:rPr>
                <w:rFonts w:ascii="Calibri" w:eastAsia="Calibri" w:hAnsi="Calibri"/>
                <w:sz w:val="24"/>
                <w:szCs w:val="24"/>
                <w:lang w:eastAsia="en-US"/>
              </w:rPr>
              <w:t xml:space="preserve">the Discipleship Team, </w:t>
            </w:r>
            <w:r w:rsidRPr="007F10FF">
              <w:rPr>
                <w:rFonts w:ascii="Calibri" w:eastAsia="Calibri" w:hAnsi="Calibri"/>
                <w:sz w:val="24"/>
                <w:szCs w:val="24"/>
                <w:lang w:eastAsia="en-US"/>
              </w:rPr>
              <w:t xml:space="preserve">Ministry for Mission and across the Diocesan Office to ensure that parish and deanery support is holistic and mission-focussed. </w:t>
            </w:r>
          </w:p>
          <w:p w14:paraId="2C4C459A" w14:textId="77777777" w:rsidR="0007327E" w:rsidRPr="007F10FF" w:rsidRDefault="0007327E" w:rsidP="0007327E">
            <w:pPr>
              <w:contextualSpacing/>
              <w:jc w:val="both"/>
              <w:rPr>
                <w:rFonts w:ascii="Calibri" w:eastAsia="Calibri" w:hAnsi="Calibri"/>
                <w:sz w:val="24"/>
                <w:szCs w:val="24"/>
                <w:lang w:eastAsia="en-US"/>
              </w:rPr>
            </w:pPr>
          </w:p>
          <w:p w14:paraId="6CC72B92" w14:textId="0516F426" w:rsidR="0008535A" w:rsidRDefault="0008535A" w:rsidP="0008535A">
            <w:pPr>
              <w:numPr>
                <w:ilvl w:val="0"/>
                <w:numId w:val="36"/>
              </w:numPr>
              <w:contextualSpacing/>
              <w:jc w:val="both"/>
              <w:rPr>
                <w:rFonts w:ascii="Calibri" w:eastAsia="Calibri" w:hAnsi="Calibri"/>
                <w:sz w:val="24"/>
                <w:szCs w:val="24"/>
                <w:lang w:eastAsia="en-US"/>
              </w:rPr>
            </w:pPr>
            <w:r w:rsidRPr="007F10FF">
              <w:rPr>
                <w:rFonts w:ascii="Calibri" w:eastAsia="Calibri" w:hAnsi="Calibri"/>
                <w:sz w:val="24"/>
                <w:szCs w:val="24"/>
                <w:lang w:eastAsia="en-US"/>
              </w:rPr>
              <w:t xml:space="preserve">Develop and maintain up-to-date knowledge and expertise in order to do the job as effectively as possible. </w:t>
            </w:r>
          </w:p>
          <w:p w14:paraId="5CA1090E" w14:textId="77777777" w:rsidR="0007327E" w:rsidRPr="007F10FF" w:rsidRDefault="0007327E" w:rsidP="0007327E">
            <w:pPr>
              <w:contextualSpacing/>
              <w:jc w:val="both"/>
              <w:rPr>
                <w:rFonts w:ascii="Calibri" w:eastAsia="Calibri" w:hAnsi="Calibri"/>
                <w:sz w:val="24"/>
                <w:szCs w:val="24"/>
                <w:lang w:eastAsia="en-US"/>
              </w:rPr>
            </w:pPr>
          </w:p>
          <w:p w14:paraId="2FDF8064" w14:textId="4204D0E2" w:rsidR="0008535A" w:rsidRDefault="0008535A" w:rsidP="0008535A">
            <w:pPr>
              <w:numPr>
                <w:ilvl w:val="0"/>
                <w:numId w:val="36"/>
              </w:numPr>
              <w:contextualSpacing/>
              <w:jc w:val="both"/>
              <w:rPr>
                <w:rFonts w:ascii="Calibri" w:eastAsia="Calibri" w:hAnsi="Calibri"/>
                <w:sz w:val="24"/>
                <w:szCs w:val="24"/>
                <w:lang w:eastAsia="en-US"/>
              </w:rPr>
            </w:pPr>
            <w:r w:rsidRPr="007F10FF">
              <w:rPr>
                <w:rFonts w:ascii="Calibri" w:eastAsia="Calibri" w:hAnsi="Calibri"/>
                <w:sz w:val="24"/>
                <w:szCs w:val="24"/>
                <w:lang w:eastAsia="en-US"/>
              </w:rPr>
              <w:t xml:space="preserve">Represent the diocese within the Church of England in relevant networks and events. </w:t>
            </w:r>
          </w:p>
          <w:p w14:paraId="4DCE51AE" w14:textId="77777777" w:rsidR="0007327E" w:rsidRPr="007F10FF" w:rsidRDefault="0007327E" w:rsidP="0007327E">
            <w:pPr>
              <w:contextualSpacing/>
              <w:jc w:val="both"/>
              <w:rPr>
                <w:rFonts w:ascii="Calibri" w:eastAsia="Calibri" w:hAnsi="Calibri"/>
                <w:sz w:val="24"/>
                <w:szCs w:val="24"/>
                <w:lang w:eastAsia="en-US"/>
              </w:rPr>
            </w:pPr>
          </w:p>
          <w:p w14:paraId="2C4D5C03" w14:textId="77777777" w:rsidR="0008535A" w:rsidRPr="007F10FF" w:rsidRDefault="0008535A" w:rsidP="0008535A">
            <w:pPr>
              <w:numPr>
                <w:ilvl w:val="0"/>
                <w:numId w:val="36"/>
              </w:numPr>
              <w:contextualSpacing/>
              <w:jc w:val="both"/>
              <w:rPr>
                <w:rFonts w:ascii="Calibri" w:eastAsia="Calibri" w:hAnsi="Calibri"/>
                <w:sz w:val="24"/>
                <w:szCs w:val="24"/>
                <w:lang w:eastAsia="en-US"/>
              </w:rPr>
            </w:pPr>
            <w:r w:rsidRPr="007F10FF">
              <w:rPr>
                <w:rFonts w:ascii="Calibri" w:eastAsia="Calibri" w:hAnsi="Calibri"/>
                <w:sz w:val="24"/>
                <w:szCs w:val="24"/>
                <w:lang w:eastAsia="en-US"/>
              </w:rPr>
              <w:t xml:space="preserve">Undertake other reasonable duties as required by the </w:t>
            </w:r>
            <w:r>
              <w:rPr>
                <w:rFonts w:ascii="Calibri" w:eastAsia="Calibri" w:hAnsi="Calibri"/>
                <w:sz w:val="24"/>
                <w:szCs w:val="24"/>
                <w:lang w:eastAsia="en-US"/>
              </w:rPr>
              <w:t>Lead Giving &amp; Funding Advisor</w:t>
            </w:r>
            <w:r w:rsidRPr="007F10FF">
              <w:rPr>
                <w:rFonts w:ascii="Calibri" w:eastAsia="Calibri" w:hAnsi="Calibri"/>
                <w:sz w:val="24"/>
                <w:szCs w:val="24"/>
                <w:lang w:eastAsia="en-US"/>
              </w:rPr>
              <w:t>.</w:t>
            </w:r>
          </w:p>
          <w:p w14:paraId="2ECFB735" w14:textId="77777777" w:rsidR="0008535A" w:rsidRPr="00F56D9A" w:rsidRDefault="0008535A" w:rsidP="003C29D6">
            <w:pPr>
              <w:contextualSpacing/>
              <w:jc w:val="both"/>
              <w:rPr>
                <w:rFonts w:ascii="Calibri" w:eastAsia="Calibri" w:hAnsi="Calibri"/>
                <w:sz w:val="24"/>
                <w:szCs w:val="24"/>
                <w:lang w:eastAsia="en-US"/>
              </w:rPr>
            </w:pPr>
          </w:p>
        </w:tc>
      </w:tr>
    </w:tbl>
    <w:p w14:paraId="29B2F242" w14:textId="77777777" w:rsidR="0008535A" w:rsidRDefault="0008535A" w:rsidP="0008535A">
      <w:pPr>
        <w:spacing w:after="200" w:line="276" w:lineRule="auto"/>
        <w:rPr>
          <w:rFonts w:asciiTheme="minorHAnsi" w:hAnsiTheme="minorHAnsi"/>
          <w:sz w:val="24"/>
          <w:szCs w:val="24"/>
        </w:rPr>
      </w:pPr>
    </w:p>
    <w:p w14:paraId="510493BC" w14:textId="77777777" w:rsidR="0008535A" w:rsidRDefault="0008535A" w:rsidP="0008535A">
      <w:pPr>
        <w:spacing w:after="200" w:line="276" w:lineRule="auto"/>
        <w:rPr>
          <w:rFonts w:asciiTheme="majorHAnsi" w:hAnsiTheme="majorHAnsi" w:cs="Arial"/>
          <w:b/>
          <w:sz w:val="28"/>
          <w:szCs w:val="24"/>
        </w:rPr>
      </w:pPr>
      <w:r>
        <w:rPr>
          <w:rFonts w:asciiTheme="majorHAnsi" w:hAnsiTheme="majorHAnsi" w:cs="Arial"/>
          <w:b/>
          <w:sz w:val="28"/>
          <w:szCs w:val="24"/>
        </w:rPr>
        <w:br w:type="page"/>
      </w:r>
    </w:p>
    <w:p w14:paraId="37A47142" w14:textId="77777777" w:rsidR="0008535A" w:rsidRPr="0007327E" w:rsidRDefault="0008535A" w:rsidP="0008535A">
      <w:pPr>
        <w:rPr>
          <w:rFonts w:asciiTheme="minorHAnsi" w:hAnsiTheme="minorHAnsi"/>
          <w:sz w:val="32"/>
          <w:szCs w:val="32"/>
        </w:rPr>
      </w:pPr>
      <w:r w:rsidRPr="0007327E">
        <w:rPr>
          <w:rFonts w:asciiTheme="majorHAnsi" w:hAnsiTheme="majorHAnsi" w:cs="Arial"/>
          <w:b/>
          <w:sz w:val="32"/>
          <w:szCs w:val="32"/>
        </w:rPr>
        <w:lastRenderedPageBreak/>
        <w:t>Person Specification</w:t>
      </w:r>
    </w:p>
    <w:p w14:paraId="3A99C246" w14:textId="77777777" w:rsidR="0008535A" w:rsidRPr="00692B30" w:rsidRDefault="0008535A" w:rsidP="0008535A">
      <w:pPr>
        <w:outlineLvl w:val="0"/>
        <w:rPr>
          <w:rFonts w:asciiTheme="majorHAnsi" w:hAnsiTheme="majorHAnsi" w:cs="Arial"/>
          <w:sz w:val="24"/>
          <w:szCs w:val="24"/>
        </w:rPr>
      </w:pPr>
    </w:p>
    <w:tbl>
      <w:tblPr>
        <w:tblW w:w="9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921"/>
        <w:gridCol w:w="3819"/>
      </w:tblGrid>
      <w:tr w:rsidR="0008535A" w:rsidRPr="00F56D9A" w14:paraId="3F7D1243" w14:textId="77777777" w:rsidTr="7837A317">
        <w:trPr>
          <w:jc w:val="center"/>
        </w:trPr>
        <w:tc>
          <w:tcPr>
            <w:tcW w:w="1517" w:type="dxa"/>
            <w:shd w:val="clear" w:color="auto" w:fill="auto"/>
          </w:tcPr>
          <w:p w14:paraId="37BED457" w14:textId="77777777" w:rsidR="0008535A" w:rsidRPr="00F56D9A" w:rsidRDefault="0008535A" w:rsidP="003C29D6">
            <w:pPr>
              <w:rPr>
                <w:rFonts w:ascii="Calibri" w:eastAsia="MS Mincho" w:hAnsi="Calibri"/>
                <w:b/>
                <w:sz w:val="24"/>
                <w:szCs w:val="24"/>
                <w:lang w:val="en-US" w:eastAsia="en-US"/>
              </w:rPr>
            </w:pPr>
            <w:r w:rsidRPr="00F56D9A">
              <w:rPr>
                <w:rFonts w:ascii="Calibri" w:eastAsia="MS Mincho" w:hAnsi="Calibri"/>
                <w:b/>
                <w:sz w:val="24"/>
                <w:szCs w:val="24"/>
                <w:lang w:val="en-US" w:eastAsia="en-US"/>
              </w:rPr>
              <w:t xml:space="preserve">Area </w:t>
            </w:r>
          </w:p>
        </w:tc>
        <w:tc>
          <w:tcPr>
            <w:tcW w:w="3969" w:type="dxa"/>
            <w:shd w:val="clear" w:color="auto" w:fill="auto"/>
          </w:tcPr>
          <w:p w14:paraId="2EE4F070" w14:textId="77777777" w:rsidR="0008535A" w:rsidRPr="00F56D9A" w:rsidRDefault="0008535A" w:rsidP="003C29D6">
            <w:pPr>
              <w:rPr>
                <w:rFonts w:ascii="Calibri" w:eastAsia="MS Mincho" w:hAnsi="Calibri"/>
                <w:b/>
                <w:sz w:val="24"/>
                <w:szCs w:val="24"/>
                <w:lang w:val="en-US" w:eastAsia="en-US"/>
              </w:rPr>
            </w:pPr>
            <w:r w:rsidRPr="00F56D9A">
              <w:rPr>
                <w:rFonts w:ascii="Calibri" w:eastAsia="MS Mincho" w:hAnsi="Calibri"/>
                <w:b/>
                <w:sz w:val="24"/>
                <w:szCs w:val="24"/>
                <w:lang w:val="en-US" w:eastAsia="en-US"/>
              </w:rPr>
              <w:t>Essential</w:t>
            </w:r>
          </w:p>
        </w:tc>
        <w:tc>
          <w:tcPr>
            <w:tcW w:w="3880" w:type="dxa"/>
            <w:shd w:val="clear" w:color="auto" w:fill="auto"/>
          </w:tcPr>
          <w:p w14:paraId="1FE8C292" w14:textId="77777777" w:rsidR="0008535A" w:rsidRPr="00F56D9A" w:rsidRDefault="0008535A" w:rsidP="003C29D6">
            <w:pPr>
              <w:rPr>
                <w:rFonts w:ascii="Calibri" w:eastAsia="MS Mincho" w:hAnsi="Calibri"/>
                <w:b/>
                <w:sz w:val="24"/>
                <w:szCs w:val="24"/>
                <w:lang w:val="en-US" w:eastAsia="en-US"/>
              </w:rPr>
            </w:pPr>
            <w:r w:rsidRPr="00F56D9A">
              <w:rPr>
                <w:rFonts w:ascii="Calibri" w:eastAsia="MS Mincho" w:hAnsi="Calibri"/>
                <w:b/>
                <w:sz w:val="24"/>
                <w:szCs w:val="24"/>
                <w:lang w:val="en-US" w:eastAsia="en-US"/>
              </w:rPr>
              <w:t>Desirable</w:t>
            </w:r>
          </w:p>
        </w:tc>
      </w:tr>
      <w:tr w:rsidR="0008535A" w:rsidRPr="00F56D9A" w14:paraId="2E561230" w14:textId="77777777" w:rsidTr="7837A317">
        <w:trPr>
          <w:jc w:val="center"/>
        </w:trPr>
        <w:tc>
          <w:tcPr>
            <w:tcW w:w="1517" w:type="dxa"/>
            <w:shd w:val="clear" w:color="auto" w:fill="auto"/>
          </w:tcPr>
          <w:p w14:paraId="3C326929" w14:textId="3AB3BE99" w:rsidR="0008535A" w:rsidRPr="00F56D9A" w:rsidRDefault="0008535A" w:rsidP="7837A317">
            <w:pPr>
              <w:rPr>
                <w:rFonts w:ascii="Calibri" w:eastAsia="MS Mincho" w:hAnsi="Calibri"/>
                <w:b/>
                <w:bCs/>
                <w:sz w:val="24"/>
                <w:szCs w:val="24"/>
                <w:lang w:val="en-US" w:eastAsia="en-US"/>
              </w:rPr>
            </w:pPr>
            <w:r w:rsidRPr="7837A317">
              <w:rPr>
                <w:rFonts w:ascii="Calibri" w:eastAsia="MS Mincho" w:hAnsi="Calibri"/>
                <w:b/>
                <w:bCs/>
                <w:sz w:val="24"/>
                <w:szCs w:val="24"/>
                <w:lang w:val="en-US" w:eastAsia="en-US"/>
              </w:rPr>
              <w:t>Qualification, Knowledge and Experience</w:t>
            </w:r>
          </w:p>
        </w:tc>
        <w:tc>
          <w:tcPr>
            <w:tcW w:w="3969" w:type="dxa"/>
            <w:tcBorders>
              <w:bottom w:val="single" w:sz="4" w:space="0" w:color="auto"/>
            </w:tcBorders>
            <w:shd w:val="clear" w:color="auto" w:fill="auto"/>
          </w:tcPr>
          <w:p w14:paraId="74F9150B" w14:textId="77777777" w:rsidR="0008535A" w:rsidRPr="00692B30" w:rsidRDefault="0008535A" w:rsidP="0008535A">
            <w:pPr>
              <w:pStyle w:val="ListParagraph"/>
              <w:numPr>
                <w:ilvl w:val="0"/>
                <w:numId w:val="37"/>
              </w:numPr>
              <w:spacing w:after="0" w:line="240" w:lineRule="auto"/>
              <w:ind w:left="357" w:hanging="357"/>
              <w:rPr>
                <w:sz w:val="24"/>
                <w:szCs w:val="24"/>
              </w:rPr>
            </w:pPr>
            <w:r w:rsidRPr="00692B30">
              <w:rPr>
                <w:sz w:val="24"/>
                <w:szCs w:val="24"/>
              </w:rPr>
              <w:t xml:space="preserve">Educated to </w:t>
            </w:r>
            <w:r>
              <w:rPr>
                <w:sz w:val="24"/>
                <w:szCs w:val="24"/>
              </w:rPr>
              <w:t>degree level or equivalent experience</w:t>
            </w:r>
          </w:p>
          <w:p w14:paraId="12A94E52" w14:textId="77777777" w:rsidR="0008535A" w:rsidRDefault="0008535A" w:rsidP="0008535A">
            <w:pPr>
              <w:pStyle w:val="ListParagraph"/>
              <w:numPr>
                <w:ilvl w:val="0"/>
                <w:numId w:val="37"/>
              </w:numPr>
              <w:spacing w:after="0" w:line="240" w:lineRule="auto"/>
              <w:ind w:left="357" w:hanging="357"/>
              <w:rPr>
                <w:sz w:val="24"/>
                <w:szCs w:val="24"/>
              </w:rPr>
            </w:pPr>
            <w:r>
              <w:rPr>
                <w:sz w:val="24"/>
                <w:szCs w:val="24"/>
              </w:rPr>
              <w:t>Understanding of the theology of giving</w:t>
            </w:r>
          </w:p>
          <w:p w14:paraId="042E5511" w14:textId="77777777" w:rsidR="0008535A" w:rsidRPr="00692B30" w:rsidRDefault="0008535A" w:rsidP="0008535A">
            <w:pPr>
              <w:pStyle w:val="ListParagraph"/>
              <w:numPr>
                <w:ilvl w:val="0"/>
                <w:numId w:val="37"/>
              </w:numPr>
              <w:spacing w:after="0" w:line="240" w:lineRule="auto"/>
              <w:ind w:left="357" w:hanging="357"/>
              <w:rPr>
                <w:sz w:val="24"/>
                <w:szCs w:val="24"/>
              </w:rPr>
            </w:pPr>
            <w:r w:rsidRPr="00692B30">
              <w:rPr>
                <w:sz w:val="24"/>
                <w:szCs w:val="24"/>
              </w:rPr>
              <w:t>Experience of working with volunteers</w:t>
            </w:r>
          </w:p>
          <w:p w14:paraId="00822646" w14:textId="77777777" w:rsidR="0008535A" w:rsidRDefault="0008535A" w:rsidP="0008535A">
            <w:pPr>
              <w:pStyle w:val="ListParagraph"/>
              <w:numPr>
                <w:ilvl w:val="0"/>
                <w:numId w:val="37"/>
              </w:numPr>
              <w:spacing w:after="0" w:line="240" w:lineRule="auto"/>
              <w:ind w:left="357" w:hanging="357"/>
              <w:rPr>
                <w:sz w:val="24"/>
                <w:szCs w:val="24"/>
              </w:rPr>
            </w:pPr>
            <w:r w:rsidRPr="00692B30">
              <w:rPr>
                <w:sz w:val="24"/>
                <w:szCs w:val="24"/>
              </w:rPr>
              <w:t xml:space="preserve">Experience of </w:t>
            </w:r>
            <w:r>
              <w:rPr>
                <w:sz w:val="24"/>
                <w:szCs w:val="24"/>
              </w:rPr>
              <w:t xml:space="preserve">applying for </w:t>
            </w:r>
            <w:r w:rsidRPr="00692B30">
              <w:rPr>
                <w:sz w:val="24"/>
                <w:szCs w:val="24"/>
              </w:rPr>
              <w:t xml:space="preserve">grants and </w:t>
            </w:r>
            <w:r>
              <w:rPr>
                <w:sz w:val="24"/>
                <w:szCs w:val="24"/>
              </w:rPr>
              <w:t xml:space="preserve">successful </w:t>
            </w:r>
            <w:r w:rsidRPr="00692B30">
              <w:rPr>
                <w:sz w:val="24"/>
                <w:szCs w:val="24"/>
              </w:rPr>
              <w:t>fundraising</w:t>
            </w:r>
          </w:p>
          <w:p w14:paraId="1C030EA5" w14:textId="77777777" w:rsidR="0008535A" w:rsidRPr="00C111DA" w:rsidRDefault="0008535A" w:rsidP="0008535A">
            <w:pPr>
              <w:pStyle w:val="ListParagraph"/>
              <w:numPr>
                <w:ilvl w:val="0"/>
                <w:numId w:val="37"/>
              </w:numPr>
              <w:spacing w:after="0" w:line="240" w:lineRule="auto"/>
              <w:ind w:left="357" w:hanging="357"/>
              <w:rPr>
                <w:sz w:val="24"/>
                <w:szCs w:val="24"/>
              </w:rPr>
            </w:pPr>
            <w:r>
              <w:rPr>
                <w:sz w:val="24"/>
                <w:szCs w:val="24"/>
              </w:rPr>
              <w:t>Experience of delivering training/workshops</w:t>
            </w:r>
          </w:p>
        </w:tc>
        <w:tc>
          <w:tcPr>
            <w:tcW w:w="3880" w:type="dxa"/>
            <w:shd w:val="clear" w:color="auto" w:fill="auto"/>
          </w:tcPr>
          <w:p w14:paraId="3C5580CC" w14:textId="77777777" w:rsidR="0008535A" w:rsidRPr="00692B30" w:rsidRDefault="0008535A" w:rsidP="0008535A">
            <w:pPr>
              <w:pStyle w:val="ListParagraph"/>
              <w:numPr>
                <w:ilvl w:val="0"/>
                <w:numId w:val="37"/>
              </w:numPr>
              <w:spacing w:after="0" w:line="240" w:lineRule="auto"/>
              <w:ind w:left="357" w:hanging="357"/>
              <w:rPr>
                <w:sz w:val="24"/>
                <w:szCs w:val="24"/>
              </w:rPr>
            </w:pPr>
            <w:r w:rsidRPr="00692B30">
              <w:rPr>
                <w:sz w:val="24"/>
                <w:szCs w:val="24"/>
              </w:rPr>
              <w:t xml:space="preserve">Experience of promoting </w:t>
            </w:r>
            <w:r>
              <w:rPr>
                <w:sz w:val="24"/>
                <w:szCs w:val="24"/>
              </w:rPr>
              <w:t>giving</w:t>
            </w:r>
            <w:r w:rsidRPr="00692B30">
              <w:rPr>
                <w:sz w:val="24"/>
                <w:szCs w:val="24"/>
              </w:rPr>
              <w:t xml:space="preserve"> in a church context</w:t>
            </w:r>
          </w:p>
          <w:p w14:paraId="373AE192" w14:textId="77777777" w:rsidR="0008535A" w:rsidRPr="006736AA" w:rsidRDefault="0008535A" w:rsidP="0008535A">
            <w:pPr>
              <w:pStyle w:val="ListParagraph"/>
              <w:numPr>
                <w:ilvl w:val="0"/>
                <w:numId w:val="37"/>
              </w:numPr>
              <w:spacing w:after="0" w:line="240" w:lineRule="auto"/>
              <w:ind w:left="357" w:hanging="357"/>
              <w:rPr>
                <w:sz w:val="24"/>
                <w:szCs w:val="24"/>
              </w:rPr>
            </w:pPr>
            <w:r>
              <w:rPr>
                <w:sz w:val="24"/>
                <w:szCs w:val="24"/>
              </w:rPr>
              <w:t>Line management experience</w:t>
            </w:r>
          </w:p>
          <w:p w14:paraId="68EC7CE5" w14:textId="77777777" w:rsidR="0008535A" w:rsidRPr="00692B30" w:rsidRDefault="0008535A" w:rsidP="0008535A">
            <w:pPr>
              <w:pStyle w:val="ListParagraph"/>
              <w:numPr>
                <w:ilvl w:val="0"/>
                <w:numId w:val="37"/>
              </w:numPr>
              <w:spacing w:after="0" w:line="240" w:lineRule="auto"/>
              <w:ind w:left="357" w:hanging="357"/>
              <w:rPr>
                <w:sz w:val="24"/>
                <w:szCs w:val="24"/>
              </w:rPr>
            </w:pPr>
            <w:r w:rsidRPr="00692B30">
              <w:rPr>
                <w:sz w:val="24"/>
                <w:szCs w:val="24"/>
              </w:rPr>
              <w:t>Understanding of the structures of the Church of England</w:t>
            </w:r>
          </w:p>
          <w:p w14:paraId="53805BBF" w14:textId="77777777" w:rsidR="0008535A" w:rsidRDefault="0008535A" w:rsidP="0008535A">
            <w:pPr>
              <w:pStyle w:val="ListParagraph"/>
              <w:numPr>
                <w:ilvl w:val="0"/>
                <w:numId w:val="37"/>
              </w:numPr>
              <w:spacing w:after="0" w:line="240" w:lineRule="auto"/>
              <w:ind w:left="357" w:hanging="357"/>
              <w:rPr>
                <w:sz w:val="24"/>
                <w:szCs w:val="24"/>
              </w:rPr>
            </w:pPr>
            <w:r w:rsidRPr="00692B30">
              <w:rPr>
                <w:sz w:val="24"/>
                <w:szCs w:val="24"/>
              </w:rPr>
              <w:t>Completed a relevant professional qualification</w:t>
            </w:r>
          </w:p>
          <w:p w14:paraId="7E4C8034" w14:textId="77777777" w:rsidR="0008535A" w:rsidRDefault="0008535A" w:rsidP="0008535A">
            <w:pPr>
              <w:pStyle w:val="ListParagraph"/>
              <w:numPr>
                <w:ilvl w:val="0"/>
                <w:numId w:val="37"/>
              </w:numPr>
              <w:spacing w:after="0" w:line="240" w:lineRule="auto"/>
              <w:ind w:left="357" w:hanging="357"/>
              <w:rPr>
                <w:sz w:val="24"/>
                <w:szCs w:val="24"/>
              </w:rPr>
            </w:pPr>
            <w:r w:rsidRPr="003A4716">
              <w:rPr>
                <w:sz w:val="24"/>
                <w:szCs w:val="24"/>
              </w:rPr>
              <w:t>Knowledge of Gift Aid and GASDS schemes</w:t>
            </w:r>
          </w:p>
          <w:p w14:paraId="57DF5894" w14:textId="77777777" w:rsidR="0008535A" w:rsidRPr="002B47C7" w:rsidRDefault="0008535A" w:rsidP="0008535A">
            <w:pPr>
              <w:pStyle w:val="ListParagraph"/>
              <w:numPr>
                <w:ilvl w:val="0"/>
                <w:numId w:val="37"/>
              </w:numPr>
              <w:spacing w:after="0" w:line="240" w:lineRule="auto"/>
              <w:ind w:left="357" w:hanging="357"/>
              <w:rPr>
                <w:sz w:val="24"/>
                <w:szCs w:val="24"/>
              </w:rPr>
            </w:pPr>
            <w:r w:rsidRPr="00692B30">
              <w:rPr>
                <w:sz w:val="24"/>
                <w:szCs w:val="24"/>
              </w:rPr>
              <w:t>Knowledge of fundraising avenues in th</w:t>
            </w:r>
            <w:r>
              <w:rPr>
                <w:sz w:val="24"/>
                <w:szCs w:val="24"/>
              </w:rPr>
              <w:t xml:space="preserve">e charitable or church sectors </w:t>
            </w:r>
          </w:p>
        </w:tc>
      </w:tr>
      <w:tr w:rsidR="0008535A" w:rsidRPr="00F56D9A" w14:paraId="7B220923" w14:textId="77777777" w:rsidTr="7837A317">
        <w:trPr>
          <w:trHeight w:val="4863"/>
          <w:jc w:val="center"/>
        </w:trPr>
        <w:tc>
          <w:tcPr>
            <w:tcW w:w="1517" w:type="dxa"/>
            <w:shd w:val="clear" w:color="auto" w:fill="auto"/>
          </w:tcPr>
          <w:p w14:paraId="37048EE9" w14:textId="77777777" w:rsidR="0008535A" w:rsidRPr="00F56D9A" w:rsidRDefault="0008535A" w:rsidP="003C29D6">
            <w:pPr>
              <w:rPr>
                <w:rFonts w:ascii="Calibri" w:eastAsia="MS Mincho" w:hAnsi="Calibri"/>
                <w:b/>
                <w:sz w:val="24"/>
                <w:szCs w:val="24"/>
                <w:lang w:val="en-US" w:eastAsia="en-US"/>
              </w:rPr>
            </w:pPr>
            <w:r w:rsidRPr="00F56D9A">
              <w:rPr>
                <w:rFonts w:ascii="Calibri" w:eastAsia="MS Mincho" w:hAnsi="Calibri"/>
                <w:b/>
                <w:sz w:val="24"/>
                <w:szCs w:val="24"/>
                <w:lang w:val="en-US" w:eastAsia="en-US"/>
              </w:rPr>
              <w:t>Skills, Competencies and Abilities</w:t>
            </w:r>
          </w:p>
          <w:p w14:paraId="44EB4175" w14:textId="77777777" w:rsidR="0008535A" w:rsidRPr="00F56D9A" w:rsidRDefault="0008535A" w:rsidP="003C29D6">
            <w:pPr>
              <w:rPr>
                <w:rFonts w:ascii="Calibri" w:eastAsia="MS Mincho" w:hAnsi="Calibri"/>
                <w:b/>
                <w:sz w:val="24"/>
                <w:szCs w:val="24"/>
                <w:lang w:val="en-US" w:eastAsia="en-US"/>
              </w:rPr>
            </w:pPr>
          </w:p>
          <w:p w14:paraId="103B03EB" w14:textId="77777777" w:rsidR="0008535A" w:rsidRPr="00F56D9A" w:rsidRDefault="0008535A" w:rsidP="003C29D6">
            <w:pPr>
              <w:rPr>
                <w:rFonts w:ascii="Calibri" w:eastAsia="MS Mincho" w:hAnsi="Calibri"/>
                <w:b/>
                <w:sz w:val="24"/>
                <w:szCs w:val="24"/>
                <w:lang w:val="en-US" w:eastAsia="en-US"/>
              </w:rPr>
            </w:pPr>
          </w:p>
          <w:p w14:paraId="4311FCC0" w14:textId="77777777" w:rsidR="0008535A" w:rsidRPr="00F56D9A" w:rsidRDefault="0008535A" w:rsidP="003C29D6">
            <w:pPr>
              <w:rPr>
                <w:rFonts w:ascii="Calibri" w:eastAsia="MS Mincho" w:hAnsi="Calibri"/>
                <w:b/>
                <w:sz w:val="24"/>
                <w:szCs w:val="24"/>
                <w:lang w:val="en-US" w:eastAsia="en-US"/>
              </w:rPr>
            </w:pPr>
          </w:p>
        </w:tc>
        <w:tc>
          <w:tcPr>
            <w:tcW w:w="3969" w:type="dxa"/>
            <w:shd w:val="clear" w:color="auto" w:fill="auto"/>
          </w:tcPr>
          <w:p w14:paraId="241A3C4D" w14:textId="77777777" w:rsidR="0008535A" w:rsidRDefault="0008535A" w:rsidP="0008535A">
            <w:pPr>
              <w:numPr>
                <w:ilvl w:val="0"/>
                <w:numId w:val="16"/>
              </w:numPr>
              <w:rPr>
                <w:rFonts w:ascii="Calibri" w:eastAsia="MS Mincho" w:hAnsi="Calibri"/>
                <w:sz w:val="24"/>
                <w:szCs w:val="24"/>
                <w:lang w:val="en-US" w:eastAsia="en-US"/>
              </w:rPr>
            </w:pPr>
            <w:r w:rsidRPr="00692B30">
              <w:rPr>
                <w:rFonts w:ascii="Calibri" w:eastAsia="MS Mincho" w:hAnsi="Calibri"/>
                <w:sz w:val="24"/>
                <w:szCs w:val="24"/>
                <w:lang w:val="en-US" w:eastAsia="en-US"/>
              </w:rPr>
              <w:t xml:space="preserve">Strong team player with ability to build relationships </w:t>
            </w:r>
            <w:r>
              <w:rPr>
                <w:rFonts w:ascii="Calibri" w:eastAsia="MS Mincho" w:hAnsi="Calibri"/>
                <w:sz w:val="24"/>
                <w:szCs w:val="24"/>
                <w:lang w:val="en-US" w:eastAsia="en-US"/>
              </w:rPr>
              <w:t>with individuals and teams</w:t>
            </w:r>
          </w:p>
          <w:p w14:paraId="1D8814B1" w14:textId="77777777" w:rsidR="0008535A" w:rsidRPr="002B47C7" w:rsidRDefault="0008535A" w:rsidP="0008535A">
            <w:pPr>
              <w:pStyle w:val="ListParagraph"/>
              <w:numPr>
                <w:ilvl w:val="0"/>
                <w:numId w:val="16"/>
              </w:numPr>
              <w:spacing w:after="0" w:line="240" w:lineRule="auto"/>
              <w:contextualSpacing w:val="0"/>
              <w:rPr>
                <w:color w:val="1F497D"/>
                <w:sz w:val="24"/>
                <w:szCs w:val="24"/>
              </w:rPr>
            </w:pPr>
            <w:r>
              <w:rPr>
                <w:color w:val="000000"/>
                <w:sz w:val="24"/>
                <w:szCs w:val="24"/>
              </w:rPr>
              <w:t>The ability to communicate Christian giving as part of discipleship</w:t>
            </w:r>
          </w:p>
          <w:p w14:paraId="088E7F0E" w14:textId="77777777" w:rsidR="0008535A" w:rsidRDefault="0008535A" w:rsidP="0008535A">
            <w:pPr>
              <w:numPr>
                <w:ilvl w:val="0"/>
                <w:numId w:val="16"/>
              </w:numPr>
              <w:rPr>
                <w:rFonts w:eastAsia="MS Mincho"/>
                <w:sz w:val="24"/>
                <w:szCs w:val="24"/>
                <w:lang w:val="en-US"/>
              </w:rPr>
            </w:pPr>
            <w:r w:rsidRPr="00206892">
              <w:rPr>
                <w:rFonts w:ascii="Calibri" w:eastAsia="MS Mincho" w:hAnsi="Calibri"/>
                <w:sz w:val="24"/>
                <w:szCs w:val="24"/>
                <w:lang w:val="en-US" w:eastAsia="en-US"/>
              </w:rPr>
              <w:t>The ability to listen carefully and supportively challenge</w:t>
            </w:r>
          </w:p>
          <w:p w14:paraId="5DACEAC4" w14:textId="77777777" w:rsidR="0008535A" w:rsidRDefault="0008535A" w:rsidP="0008535A">
            <w:pPr>
              <w:numPr>
                <w:ilvl w:val="0"/>
                <w:numId w:val="16"/>
              </w:numPr>
              <w:rPr>
                <w:rFonts w:asciiTheme="minorHAnsi" w:eastAsia="MS Mincho" w:hAnsiTheme="minorHAnsi"/>
                <w:sz w:val="24"/>
                <w:szCs w:val="24"/>
                <w:lang w:val="en-US" w:eastAsia="en-US"/>
              </w:rPr>
            </w:pPr>
            <w:r w:rsidRPr="00206892">
              <w:rPr>
                <w:rFonts w:asciiTheme="minorHAnsi" w:eastAsia="MS Mincho" w:hAnsiTheme="minorHAnsi"/>
                <w:sz w:val="24"/>
                <w:szCs w:val="24"/>
                <w:lang w:val="en-US"/>
              </w:rPr>
              <w:t>Strong communication skills (spoken and written) including the ability to speak persuasively to different groups of people</w:t>
            </w:r>
          </w:p>
          <w:p w14:paraId="4DB74143" w14:textId="77777777" w:rsidR="0008535A" w:rsidRPr="00206892" w:rsidRDefault="0008535A" w:rsidP="0008535A">
            <w:pPr>
              <w:numPr>
                <w:ilvl w:val="0"/>
                <w:numId w:val="16"/>
              </w:numPr>
              <w:rPr>
                <w:rFonts w:asciiTheme="minorHAnsi" w:eastAsia="MS Mincho" w:hAnsiTheme="minorHAnsi"/>
                <w:sz w:val="24"/>
                <w:szCs w:val="24"/>
                <w:lang w:val="en-US" w:eastAsia="en-US"/>
              </w:rPr>
            </w:pPr>
            <w:r>
              <w:rPr>
                <w:rFonts w:asciiTheme="minorHAnsi" w:eastAsia="MS Mincho" w:hAnsiTheme="minorHAnsi"/>
                <w:sz w:val="24"/>
                <w:szCs w:val="24"/>
                <w:lang w:val="en-US"/>
              </w:rPr>
              <w:t>The ability to translate materials to make them accessible to a wide range of audiences</w:t>
            </w:r>
          </w:p>
          <w:p w14:paraId="0A4F7BF0" w14:textId="77777777" w:rsidR="0008535A" w:rsidRPr="00692B30" w:rsidRDefault="0008535A" w:rsidP="0008535A">
            <w:pPr>
              <w:numPr>
                <w:ilvl w:val="0"/>
                <w:numId w:val="16"/>
              </w:numPr>
              <w:rPr>
                <w:rFonts w:ascii="Calibri" w:eastAsia="MS Mincho" w:hAnsi="Calibri"/>
                <w:sz w:val="24"/>
                <w:szCs w:val="24"/>
                <w:lang w:val="en-US" w:eastAsia="en-US"/>
              </w:rPr>
            </w:pPr>
            <w:r w:rsidRPr="00692B30">
              <w:rPr>
                <w:rFonts w:ascii="Calibri" w:eastAsia="MS Mincho" w:hAnsi="Calibri"/>
                <w:sz w:val="24"/>
                <w:szCs w:val="24"/>
                <w:lang w:val="en-US" w:eastAsia="en-US"/>
              </w:rPr>
              <w:t>Able to work positively and effectively within the wide range of Anglican church traditions</w:t>
            </w:r>
          </w:p>
          <w:p w14:paraId="26525C70" w14:textId="77777777" w:rsidR="0008535A" w:rsidRPr="00692B30" w:rsidRDefault="0008535A" w:rsidP="0008535A">
            <w:pPr>
              <w:numPr>
                <w:ilvl w:val="0"/>
                <w:numId w:val="16"/>
              </w:numPr>
              <w:rPr>
                <w:rFonts w:ascii="Calibri" w:eastAsia="MS Mincho" w:hAnsi="Calibri"/>
                <w:sz w:val="24"/>
                <w:szCs w:val="24"/>
                <w:lang w:val="en-US" w:eastAsia="en-US"/>
              </w:rPr>
            </w:pPr>
            <w:r w:rsidRPr="00692B30">
              <w:rPr>
                <w:rFonts w:ascii="Calibri" w:eastAsia="MS Mincho" w:hAnsi="Calibri"/>
                <w:sz w:val="24"/>
                <w:szCs w:val="24"/>
                <w:lang w:val="en-US" w:eastAsia="en-US"/>
              </w:rPr>
              <w:t xml:space="preserve">Able to encourage parishes to </w:t>
            </w:r>
            <w:r>
              <w:rPr>
                <w:rFonts w:ascii="Calibri" w:eastAsia="MS Mincho" w:hAnsi="Calibri"/>
                <w:sz w:val="24"/>
                <w:szCs w:val="24"/>
                <w:lang w:val="en-US" w:eastAsia="en-US"/>
              </w:rPr>
              <w:t>innovate</w:t>
            </w:r>
          </w:p>
          <w:p w14:paraId="40B0FBA5" w14:textId="77777777" w:rsidR="0008535A" w:rsidRPr="00F56D9A" w:rsidRDefault="0008535A" w:rsidP="0008535A">
            <w:pPr>
              <w:numPr>
                <w:ilvl w:val="0"/>
                <w:numId w:val="16"/>
              </w:numPr>
              <w:rPr>
                <w:rFonts w:ascii="Calibri" w:eastAsia="MS Mincho" w:hAnsi="Calibri"/>
                <w:sz w:val="24"/>
                <w:szCs w:val="24"/>
                <w:lang w:val="en-US" w:eastAsia="en-US"/>
              </w:rPr>
            </w:pPr>
            <w:r w:rsidRPr="00692B30">
              <w:rPr>
                <w:rFonts w:ascii="Calibri" w:eastAsia="MS Mincho" w:hAnsi="Calibri"/>
                <w:sz w:val="24"/>
                <w:szCs w:val="24"/>
                <w:lang w:val="en-US" w:eastAsia="en-US"/>
              </w:rPr>
              <w:t>Well-</w:t>
            </w:r>
            <w:r w:rsidRPr="00692B30">
              <w:rPr>
                <w:rFonts w:ascii="Calibri" w:eastAsia="MS Mincho" w:hAnsi="Calibri"/>
                <w:sz w:val="24"/>
                <w:szCs w:val="24"/>
                <w:lang w:eastAsia="en-US"/>
              </w:rPr>
              <w:t>organised</w:t>
            </w:r>
            <w:r w:rsidRPr="00692B30">
              <w:rPr>
                <w:rFonts w:ascii="Calibri" w:eastAsia="MS Mincho" w:hAnsi="Calibri"/>
                <w:sz w:val="24"/>
                <w:szCs w:val="24"/>
                <w:lang w:val="en-US" w:eastAsia="en-US"/>
              </w:rPr>
              <w:t xml:space="preserve"> and able to </w:t>
            </w:r>
            <w:r w:rsidRPr="00692B30">
              <w:rPr>
                <w:rFonts w:ascii="Calibri" w:eastAsia="MS Mincho" w:hAnsi="Calibri"/>
                <w:sz w:val="24"/>
                <w:szCs w:val="24"/>
                <w:lang w:eastAsia="en-US"/>
              </w:rPr>
              <w:t>prioritise</w:t>
            </w:r>
            <w:r w:rsidRPr="00692B30">
              <w:rPr>
                <w:rFonts w:ascii="Calibri" w:eastAsia="MS Mincho" w:hAnsi="Calibri"/>
                <w:sz w:val="24"/>
                <w:szCs w:val="24"/>
                <w:lang w:val="en-US" w:eastAsia="en-US"/>
              </w:rPr>
              <w:t xml:space="preserve"> workload</w:t>
            </w:r>
          </w:p>
        </w:tc>
        <w:tc>
          <w:tcPr>
            <w:tcW w:w="3880" w:type="dxa"/>
            <w:shd w:val="clear" w:color="auto" w:fill="auto"/>
          </w:tcPr>
          <w:p w14:paraId="60B2C34E" w14:textId="77777777" w:rsidR="0008535A" w:rsidRPr="002B47C7" w:rsidRDefault="0008535A" w:rsidP="0008535A">
            <w:pPr>
              <w:numPr>
                <w:ilvl w:val="0"/>
                <w:numId w:val="16"/>
              </w:numPr>
              <w:rPr>
                <w:rFonts w:ascii="Calibri" w:eastAsia="MS Mincho" w:hAnsi="Calibri"/>
                <w:sz w:val="24"/>
                <w:szCs w:val="24"/>
                <w:lang w:val="en-US" w:eastAsia="en-US"/>
              </w:rPr>
            </w:pPr>
            <w:r w:rsidRPr="00AE1C40">
              <w:rPr>
                <w:rFonts w:ascii="Calibri" w:eastAsia="MS Mincho" w:hAnsi="Calibri"/>
                <w:sz w:val="24"/>
                <w:szCs w:val="24"/>
                <w:lang w:val="en-US" w:eastAsia="en-US"/>
              </w:rPr>
              <w:t xml:space="preserve">Able to </w:t>
            </w:r>
            <w:r w:rsidRPr="00AE1C40">
              <w:rPr>
                <w:rFonts w:ascii="Calibri" w:eastAsia="MS Mincho" w:hAnsi="Calibri"/>
                <w:sz w:val="24"/>
                <w:szCs w:val="24"/>
                <w:lang w:eastAsia="en-US"/>
              </w:rPr>
              <w:t>analyse</w:t>
            </w:r>
            <w:r w:rsidRPr="00AE1C40">
              <w:rPr>
                <w:rFonts w:ascii="Calibri" w:eastAsia="MS Mincho" w:hAnsi="Calibri"/>
                <w:sz w:val="24"/>
                <w:szCs w:val="24"/>
                <w:lang w:val="en-US" w:eastAsia="en-US"/>
              </w:rPr>
              <w:t xml:space="preserve"> information quickly and accurately</w:t>
            </w:r>
            <w:r>
              <w:rPr>
                <w:rFonts w:ascii="Calibri" w:eastAsia="MS Mincho" w:hAnsi="Calibri"/>
                <w:sz w:val="24"/>
                <w:szCs w:val="24"/>
                <w:lang w:val="en-US" w:eastAsia="en-US"/>
              </w:rPr>
              <w:t xml:space="preserve"> </w:t>
            </w:r>
            <w:r w:rsidRPr="00AE1C40">
              <w:rPr>
                <w:rFonts w:ascii="Calibri" w:eastAsia="MS Mincho" w:hAnsi="Calibri"/>
                <w:sz w:val="24"/>
                <w:szCs w:val="24"/>
                <w:lang w:val="en-US" w:eastAsia="en-US"/>
              </w:rPr>
              <w:t>Good numerical skills – able to read and communicate financial information with confidence</w:t>
            </w:r>
          </w:p>
          <w:p w14:paraId="44FB636C" w14:textId="77777777" w:rsidR="0008535A" w:rsidRPr="00A8355F" w:rsidRDefault="0008535A" w:rsidP="003C29D6">
            <w:pPr>
              <w:rPr>
                <w:rFonts w:eastAsia="MS Mincho"/>
                <w:sz w:val="24"/>
                <w:szCs w:val="24"/>
                <w:lang w:val="en-US"/>
              </w:rPr>
            </w:pPr>
          </w:p>
        </w:tc>
      </w:tr>
      <w:tr w:rsidR="0008535A" w:rsidRPr="00F56D9A" w14:paraId="6F6FEA79" w14:textId="77777777" w:rsidTr="7837A317">
        <w:trPr>
          <w:jc w:val="center"/>
        </w:trPr>
        <w:tc>
          <w:tcPr>
            <w:tcW w:w="1517" w:type="dxa"/>
            <w:shd w:val="clear" w:color="auto" w:fill="auto"/>
          </w:tcPr>
          <w:p w14:paraId="63C57AED" w14:textId="77777777" w:rsidR="0008535A" w:rsidRPr="00F56D9A" w:rsidRDefault="0008535A" w:rsidP="003C29D6">
            <w:pPr>
              <w:rPr>
                <w:rFonts w:ascii="Calibri" w:eastAsia="MS Mincho" w:hAnsi="Calibri"/>
                <w:b/>
                <w:sz w:val="24"/>
                <w:szCs w:val="24"/>
                <w:lang w:val="en-US" w:eastAsia="en-US"/>
              </w:rPr>
            </w:pPr>
            <w:r w:rsidRPr="00F56D9A">
              <w:rPr>
                <w:rFonts w:ascii="Calibri" w:eastAsia="MS Mincho" w:hAnsi="Calibri"/>
                <w:b/>
                <w:sz w:val="24"/>
                <w:szCs w:val="24"/>
                <w:lang w:val="en-US" w:eastAsia="en-US"/>
              </w:rPr>
              <w:t>Work Related Personal Qualities</w:t>
            </w:r>
          </w:p>
        </w:tc>
        <w:tc>
          <w:tcPr>
            <w:tcW w:w="3969" w:type="dxa"/>
            <w:shd w:val="clear" w:color="auto" w:fill="auto"/>
          </w:tcPr>
          <w:p w14:paraId="2A09AFA3" w14:textId="77777777" w:rsidR="0008535A" w:rsidRDefault="0008535A" w:rsidP="0008535A">
            <w:pPr>
              <w:numPr>
                <w:ilvl w:val="0"/>
                <w:numId w:val="16"/>
              </w:numPr>
              <w:rPr>
                <w:rFonts w:ascii="Calibri" w:eastAsia="Cambria" w:hAnsi="Calibri"/>
                <w:sz w:val="24"/>
                <w:szCs w:val="24"/>
                <w:lang w:eastAsia="en-US"/>
              </w:rPr>
            </w:pPr>
            <w:r w:rsidRPr="00F56D9A">
              <w:rPr>
                <w:rFonts w:ascii="Calibri" w:eastAsia="Cambria" w:hAnsi="Calibri"/>
                <w:sz w:val="24"/>
                <w:szCs w:val="24"/>
                <w:lang w:eastAsia="en-US"/>
              </w:rPr>
              <w:t>Able to travel around the diocese</w:t>
            </w:r>
          </w:p>
          <w:p w14:paraId="50A3DC60" w14:textId="77777777" w:rsidR="0008535A" w:rsidRPr="00692B30" w:rsidRDefault="0008535A" w:rsidP="0008535A">
            <w:pPr>
              <w:numPr>
                <w:ilvl w:val="0"/>
                <w:numId w:val="16"/>
              </w:numPr>
              <w:rPr>
                <w:rFonts w:ascii="Calibri" w:eastAsia="Cambria" w:hAnsi="Calibri"/>
                <w:sz w:val="24"/>
                <w:szCs w:val="24"/>
                <w:lang w:eastAsia="en-US"/>
              </w:rPr>
            </w:pPr>
            <w:r w:rsidRPr="00692B30">
              <w:rPr>
                <w:rFonts w:ascii="Calibri" w:eastAsia="Cambria" w:hAnsi="Calibri"/>
                <w:sz w:val="24"/>
                <w:szCs w:val="24"/>
                <w:lang w:eastAsia="en-US"/>
              </w:rPr>
              <w:t>Able to work flexibly, including some evenings and weekends</w:t>
            </w:r>
          </w:p>
        </w:tc>
        <w:tc>
          <w:tcPr>
            <w:tcW w:w="3880" w:type="dxa"/>
            <w:shd w:val="clear" w:color="auto" w:fill="auto"/>
          </w:tcPr>
          <w:p w14:paraId="394A38C0" w14:textId="77777777" w:rsidR="0008535A" w:rsidRPr="00692B30" w:rsidRDefault="0008535A" w:rsidP="0008535A">
            <w:pPr>
              <w:pStyle w:val="ListParagraph"/>
              <w:numPr>
                <w:ilvl w:val="0"/>
                <w:numId w:val="16"/>
              </w:numPr>
              <w:spacing w:after="0" w:line="240" w:lineRule="auto"/>
              <w:ind w:left="357" w:hanging="357"/>
              <w:rPr>
                <w:rFonts w:eastAsia="MS Mincho"/>
                <w:sz w:val="24"/>
                <w:szCs w:val="24"/>
                <w:lang w:val="en-US"/>
              </w:rPr>
            </w:pPr>
            <w:r w:rsidRPr="00692B30">
              <w:rPr>
                <w:rFonts w:eastAsiaTheme="minorHAnsi"/>
                <w:sz w:val="24"/>
                <w:szCs w:val="24"/>
              </w:rPr>
              <w:t>Practical experience of church communities</w:t>
            </w:r>
          </w:p>
        </w:tc>
      </w:tr>
    </w:tbl>
    <w:p w14:paraId="33832429" w14:textId="77777777" w:rsidR="0008535A" w:rsidRDefault="0008535A" w:rsidP="0008535A">
      <w:pPr>
        <w:rPr>
          <w:rFonts w:ascii="Calibri" w:hAnsi="Calibri"/>
          <w:sz w:val="24"/>
          <w:szCs w:val="24"/>
          <w:lang w:val="en-US" w:eastAsia="en-US"/>
        </w:rPr>
      </w:pPr>
    </w:p>
    <w:p w14:paraId="490F0AA4" w14:textId="77777777" w:rsidR="0008535A" w:rsidRDefault="0008535A" w:rsidP="0008535A">
      <w:pPr>
        <w:rPr>
          <w:rFonts w:ascii="Calibri" w:hAnsi="Calibri"/>
          <w:sz w:val="24"/>
          <w:szCs w:val="24"/>
          <w:lang w:val="en-US" w:eastAsia="en-US"/>
        </w:rPr>
      </w:pPr>
      <w:r w:rsidRPr="00F56D9A">
        <w:rPr>
          <w:rFonts w:ascii="Calibri" w:hAnsi="Calibri"/>
          <w:sz w:val="24"/>
          <w:szCs w:val="24"/>
          <w:lang w:val="en-US" w:eastAsia="en-US"/>
        </w:rPr>
        <w:t xml:space="preserve">An Occupational Requirement exists for the post-holder to be a practicing Christian in accordance with the Equality Act 2010. </w:t>
      </w:r>
    </w:p>
    <w:p w14:paraId="066E0FB8" w14:textId="4F146F02" w:rsidR="00EA17EC" w:rsidRDefault="00EA17EC" w:rsidP="00692B30">
      <w:pPr>
        <w:rPr>
          <w:rFonts w:ascii="Calibri" w:hAnsi="Calibri"/>
          <w:sz w:val="24"/>
          <w:szCs w:val="24"/>
          <w:lang w:val="en-US" w:eastAsia="en-US"/>
        </w:rPr>
      </w:pPr>
    </w:p>
    <w:p w14:paraId="475DAAEF" w14:textId="77777777" w:rsidR="00AE1C40" w:rsidRDefault="00AE1C40">
      <w:pPr>
        <w:spacing w:after="200" w:line="276" w:lineRule="auto"/>
        <w:rPr>
          <w:rFonts w:asciiTheme="majorHAnsi" w:hAnsiTheme="majorHAnsi"/>
          <w:b/>
          <w:sz w:val="32"/>
          <w:szCs w:val="24"/>
        </w:rPr>
      </w:pPr>
      <w:r>
        <w:rPr>
          <w:rFonts w:asciiTheme="majorHAnsi" w:hAnsiTheme="majorHAnsi"/>
          <w:b/>
          <w:sz w:val="32"/>
          <w:szCs w:val="24"/>
        </w:rPr>
        <w:br w:type="page"/>
      </w:r>
    </w:p>
    <w:p w14:paraId="6F73694A" w14:textId="77777777" w:rsidR="00DC2D09" w:rsidRDefault="003A0239" w:rsidP="1819A382">
      <w:pPr>
        <w:rPr>
          <w:rFonts w:asciiTheme="majorHAnsi" w:hAnsiTheme="majorHAnsi"/>
          <w:b/>
          <w:bCs/>
          <w:sz w:val="32"/>
          <w:szCs w:val="32"/>
        </w:rPr>
      </w:pPr>
      <w:r w:rsidRPr="72121F1B">
        <w:rPr>
          <w:rFonts w:asciiTheme="majorHAnsi" w:hAnsiTheme="majorHAnsi"/>
          <w:b/>
          <w:bCs/>
          <w:sz w:val="32"/>
          <w:szCs w:val="32"/>
        </w:rPr>
        <w:lastRenderedPageBreak/>
        <w:t xml:space="preserve">Main Terms and Conditions </w:t>
      </w:r>
    </w:p>
    <w:p w14:paraId="399B2D40" w14:textId="27466C66" w:rsidR="004F22CB" w:rsidRDefault="004F22CB" w:rsidP="00650D24">
      <w:pPr>
        <w:rPr>
          <w:rFonts w:asciiTheme="majorHAnsi" w:hAnsiTheme="majorHAnsi"/>
          <w:b/>
          <w:sz w:val="32"/>
          <w:szCs w:val="24"/>
        </w:rPr>
      </w:pPr>
    </w:p>
    <w:tbl>
      <w:tblPr>
        <w:tblW w:w="8568" w:type="dxa"/>
        <w:tblLook w:val="01E0" w:firstRow="1" w:lastRow="1" w:firstColumn="1" w:lastColumn="1" w:noHBand="0" w:noVBand="0"/>
      </w:tblPr>
      <w:tblGrid>
        <w:gridCol w:w="2448"/>
        <w:gridCol w:w="6120"/>
      </w:tblGrid>
      <w:tr w:rsidR="003A0239" w:rsidRPr="0046612C" w14:paraId="42956AB8" w14:textId="77777777" w:rsidTr="00CD4B15">
        <w:trPr>
          <w:trHeight w:val="1425"/>
        </w:trPr>
        <w:tc>
          <w:tcPr>
            <w:tcW w:w="2448" w:type="dxa"/>
            <w:shd w:val="clear" w:color="auto" w:fill="auto"/>
          </w:tcPr>
          <w:p w14:paraId="1123C359" w14:textId="77777777" w:rsidR="003A0239" w:rsidRPr="0046612C" w:rsidRDefault="003A0239" w:rsidP="00CD4B15">
            <w:pPr>
              <w:rPr>
                <w:rFonts w:ascii="Calibri" w:hAnsi="Calibri"/>
                <w:sz w:val="24"/>
                <w:szCs w:val="24"/>
              </w:rPr>
            </w:pPr>
            <w:r w:rsidRPr="0046612C">
              <w:rPr>
                <w:rFonts w:ascii="Calibri" w:hAnsi="Calibri"/>
                <w:sz w:val="24"/>
                <w:szCs w:val="24"/>
              </w:rPr>
              <w:t>Hours of Work</w:t>
            </w:r>
          </w:p>
        </w:tc>
        <w:tc>
          <w:tcPr>
            <w:tcW w:w="6120" w:type="dxa"/>
            <w:shd w:val="clear" w:color="auto" w:fill="auto"/>
          </w:tcPr>
          <w:p w14:paraId="2409F1AB" w14:textId="12168127" w:rsidR="00286826" w:rsidRPr="00286826" w:rsidRDefault="00286826" w:rsidP="00453394">
            <w:pPr>
              <w:widowControl w:val="0"/>
              <w:autoSpaceDE w:val="0"/>
              <w:autoSpaceDN w:val="0"/>
              <w:adjustRightInd w:val="0"/>
              <w:jc w:val="both"/>
              <w:rPr>
                <w:rFonts w:asciiTheme="minorHAnsi" w:hAnsiTheme="minorHAnsi"/>
                <w:sz w:val="24"/>
                <w:szCs w:val="24"/>
              </w:rPr>
            </w:pPr>
            <w:r w:rsidRPr="00286826">
              <w:rPr>
                <w:rFonts w:ascii="Calibri" w:hAnsi="Calibri"/>
                <w:sz w:val="24"/>
                <w:szCs w:val="24"/>
              </w:rPr>
              <w:t xml:space="preserve">This is a </w:t>
            </w:r>
            <w:r w:rsidR="009D14FF" w:rsidRPr="00286826">
              <w:rPr>
                <w:rFonts w:ascii="Calibri" w:hAnsi="Calibri"/>
                <w:sz w:val="24"/>
                <w:szCs w:val="24"/>
              </w:rPr>
              <w:t>full-time</w:t>
            </w:r>
            <w:r w:rsidRPr="00286826">
              <w:rPr>
                <w:rFonts w:ascii="Calibri" w:hAnsi="Calibri"/>
                <w:sz w:val="24"/>
                <w:szCs w:val="24"/>
              </w:rPr>
              <w:t xml:space="preserve"> role which equates to 36 hours per week</w:t>
            </w:r>
            <w:r w:rsidR="00692B30" w:rsidRPr="00286826">
              <w:rPr>
                <w:rFonts w:ascii="Calibri" w:hAnsi="Calibri"/>
                <w:sz w:val="24"/>
                <w:szCs w:val="24"/>
              </w:rPr>
              <w:t xml:space="preserve">.  </w:t>
            </w:r>
            <w:r w:rsidRPr="00286826">
              <w:rPr>
                <w:rFonts w:asciiTheme="minorHAnsi" w:hAnsiTheme="minorHAnsi"/>
                <w:sz w:val="24"/>
                <w:szCs w:val="24"/>
              </w:rPr>
              <w:t xml:space="preserve">There will be some need to work flexibly which will include travel across the diocese and attendance at evening and weekend meetings.  Time off in lieu </w:t>
            </w:r>
            <w:r w:rsidR="006736AA">
              <w:rPr>
                <w:rFonts w:asciiTheme="minorHAnsi" w:hAnsiTheme="minorHAnsi"/>
                <w:sz w:val="24"/>
                <w:szCs w:val="24"/>
              </w:rPr>
              <w:t>will be allowed in accordance with the diocesan policy</w:t>
            </w:r>
            <w:r w:rsidRPr="00286826">
              <w:rPr>
                <w:rFonts w:asciiTheme="minorHAnsi" w:hAnsiTheme="minorHAnsi"/>
                <w:sz w:val="24"/>
                <w:szCs w:val="24"/>
              </w:rPr>
              <w:t xml:space="preserve">.  </w:t>
            </w:r>
          </w:p>
          <w:p w14:paraId="2C88F9C6" w14:textId="77777777" w:rsidR="003A0239" w:rsidRPr="00286826" w:rsidRDefault="003A0239" w:rsidP="00453394">
            <w:pPr>
              <w:jc w:val="both"/>
              <w:rPr>
                <w:rFonts w:ascii="Calibri" w:hAnsi="Calibri"/>
                <w:sz w:val="24"/>
                <w:szCs w:val="24"/>
              </w:rPr>
            </w:pPr>
          </w:p>
          <w:p w14:paraId="1DE2F3CE" w14:textId="77777777" w:rsidR="00286826" w:rsidRPr="00286826" w:rsidRDefault="003A0239" w:rsidP="00453394">
            <w:pPr>
              <w:jc w:val="both"/>
              <w:rPr>
                <w:rFonts w:ascii="Calibri" w:hAnsi="Calibri"/>
                <w:sz w:val="24"/>
                <w:szCs w:val="24"/>
              </w:rPr>
            </w:pPr>
            <w:r w:rsidRPr="00286826">
              <w:rPr>
                <w:rFonts w:ascii="Calibri" w:hAnsi="Calibri"/>
                <w:sz w:val="24"/>
                <w:szCs w:val="24"/>
              </w:rPr>
              <w:t xml:space="preserve">Core office hours are 9am until 5.15pm Monday to Thursday and from 9am to 5pm on Fridays with an hour unpaid lunch break taken as appropriate. (Full time hours are 36 hours per week)  </w:t>
            </w:r>
          </w:p>
          <w:p w14:paraId="26AFD544" w14:textId="77777777" w:rsidR="003A0239" w:rsidRPr="00286826" w:rsidRDefault="003A0239" w:rsidP="00453394">
            <w:pPr>
              <w:jc w:val="both"/>
              <w:rPr>
                <w:rFonts w:ascii="Calibri" w:hAnsi="Calibri"/>
                <w:sz w:val="24"/>
                <w:szCs w:val="24"/>
              </w:rPr>
            </w:pPr>
          </w:p>
        </w:tc>
      </w:tr>
      <w:tr w:rsidR="00BA481B" w:rsidRPr="00BA481B" w14:paraId="109286DD" w14:textId="77777777" w:rsidTr="00CD4B15">
        <w:tc>
          <w:tcPr>
            <w:tcW w:w="2448" w:type="dxa"/>
            <w:shd w:val="clear" w:color="auto" w:fill="auto"/>
          </w:tcPr>
          <w:p w14:paraId="792BE696" w14:textId="77777777" w:rsidR="003A0239" w:rsidRPr="00BA481B" w:rsidRDefault="003A0239" w:rsidP="00CD4B15">
            <w:pPr>
              <w:rPr>
                <w:rFonts w:ascii="Calibri" w:hAnsi="Calibri"/>
                <w:sz w:val="24"/>
                <w:szCs w:val="24"/>
              </w:rPr>
            </w:pPr>
            <w:r w:rsidRPr="00BA481B">
              <w:rPr>
                <w:rFonts w:ascii="Calibri" w:hAnsi="Calibri"/>
                <w:sz w:val="24"/>
                <w:szCs w:val="24"/>
              </w:rPr>
              <w:t>Salary</w:t>
            </w:r>
          </w:p>
        </w:tc>
        <w:tc>
          <w:tcPr>
            <w:tcW w:w="6120" w:type="dxa"/>
            <w:shd w:val="clear" w:color="auto" w:fill="auto"/>
          </w:tcPr>
          <w:p w14:paraId="243A0F37" w14:textId="7BCD650D" w:rsidR="003A0239" w:rsidRPr="00BA481B" w:rsidRDefault="00F246F7" w:rsidP="00453394">
            <w:pPr>
              <w:jc w:val="both"/>
              <w:rPr>
                <w:rFonts w:ascii="Calibri" w:hAnsi="Calibri"/>
                <w:bCs/>
                <w:sz w:val="24"/>
                <w:szCs w:val="24"/>
              </w:rPr>
            </w:pPr>
            <w:r>
              <w:rPr>
                <w:rFonts w:ascii="Calibri" w:hAnsi="Calibri"/>
                <w:bCs/>
                <w:sz w:val="24"/>
                <w:szCs w:val="24"/>
              </w:rPr>
              <w:t>Starting salary</w:t>
            </w:r>
            <w:r w:rsidR="009C6C73">
              <w:rPr>
                <w:rFonts w:ascii="Calibri" w:hAnsi="Calibri"/>
                <w:bCs/>
                <w:sz w:val="24"/>
                <w:szCs w:val="24"/>
              </w:rPr>
              <w:t xml:space="preserve"> </w:t>
            </w:r>
            <w:r w:rsidR="003A0239" w:rsidRPr="00BA481B">
              <w:rPr>
                <w:rFonts w:ascii="Calibri" w:hAnsi="Calibri"/>
                <w:bCs/>
                <w:sz w:val="24"/>
                <w:szCs w:val="24"/>
              </w:rPr>
              <w:t>£</w:t>
            </w:r>
            <w:r w:rsidR="00BA481B" w:rsidRPr="00BA481B">
              <w:rPr>
                <w:rFonts w:ascii="Calibri" w:hAnsi="Calibri"/>
                <w:bCs/>
                <w:sz w:val="24"/>
                <w:szCs w:val="24"/>
              </w:rPr>
              <w:t>3</w:t>
            </w:r>
            <w:r w:rsidR="00765193">
              <w:rPr>
                <w:rFonts w:ascii="Calibri" w:hAnsi="Calibri"/>
                <w:bCs/>
                <w:sz w:val="24"/>
                <w:szCs w:val="24"/>
              </w:rPr>
              <w:t>2</w:t>
            </w:r>
            <w:r w:rsidR="00BA481B" w:rsidRPr="00BA481B">
              <w:rPr>
                <w:rFonts w:ascii="Calibri" w:hAnsi="Calibri"/>
                <w:bCs/>
                <w:sz w:val="24"/>
                <w:szCs w:val="24"/>
              </w:rPr>
              <w:t>,000</w:t>
            </w:r>
            <w:r w:rsidR="003A0239" w:rsidRPr="00BA481B">
              <w:rPr>
                <w:rFonts w:ascii="Calibri" w:hAnsi="Calibri"/>
                <w:bCs/>
                <w:sz w:val="24"/>
                <w:szCs w:val="24"/>
              </w:rPr>
              <w:t xml:space="preserve"> </w:t>
            </w:r>
            <w:r w:rsidR="00692B30" w:rsidRPr="00BA481B">
              <w:rPr>
                <w:rFonts w:ascii="Calibri" w:hAnsi="Calibri"/>
                <w:bCs/>
                <w:sz w:val="24"/>
                <w:szCs w:val="24"/>
              </w:rPr>
              <w:t>per annum</w:t>
            </w:r>
          </w:p>
          <w:p w14:paraId="62667B3C" w14:textId="77777777" w:rsidR="003A0239" w:rsidRPr="00BA481B" w:rsidRDefault="003A0239" w:rsidP="00453394">
            <w:pPr>
              <w:jc w:val="both"/>
              <w:rPr>
                <w:rFonts w:ascii="Calibri" w:hAnsi="Calibri"/>
                <w:sz w:val="24"/>
                <w:szCs w:val="24"/>
              </w:rPr>
            </w:pPr>
          </w:p>
        </w:tc>
      </w:tr>
      <w:tr w:rsidR="003A0239" w:rsidRPr="001A3584" w14:paraId="1DE254F5" w14:textId="77777777" w:rsidTr="00CD4B15">
        <w:tc>
          <w:tcPr>
            <w:tcW w:w="2448" w:type="dxa"/>
            <w:shd w:val="clear" w:color="auto" w:fill="auto"/>
          </w:tcPr>
          <w:p w14:paraId="604C8C7F" w14:textId="77777777" w:rsidR="003A0239" w:rsidRPr="001A3584" w:rsidRDefault="003A0239" w:rsidP="00CD4B15">
            <w:pPr>
              <w:rPr>
                <w:rFonts w:ascii="Calibri" w:hAnsi="Calibri"/>
                <w:sz w:val="24"/>
                <w:szCs w:val="24"/>
              </w:rPr>
            </w:pPr>
            <w:r w:rsidRPr="001A3584">
              <w:rPr>
                <w:rFonts w:ascii="Calibri" w:hAnsi="Calibri"/>
                <w:sz w:val="24"/>
                <w:szCs w:val="24"/>
              </w:rPr>
              <w:t>Pension</w:t>
            </w:r>
          </w:p>
        </w:tc>
        <w:tc>
          <w:tcPr>
            <w:tcW w:w="6120" w:type="dxa"/>
            <w:shd w:val="clear" w:color="auto" w:fill="auto"/>
          </w:tcPr>
          <w:p w14:paraId="73B6D786" w14:textId="77777777" w:rsidR="003A0239" w:rsidRPr="001A3584" w:rsidRDefault="003A0239" w:rsidP="00453394">
            <w:pPr>
              <w:jc w:val="both"/>
              <w:rPr>
                <w:rFonts w:ascii="Calibri" w:hAnsi="Calibri"/>
                <w:sz w:val="24"/>
                <w:szCs w:val="24"/>
              </w:rPr>
            </w:pPr>
            <w:r w:rsidRPr="001A3584">
              <w:rPr>
                <w:rFonts w:ascii="Calibri" w:hAnsi="Calibri"/>
                <w:sz w:val="24"/>
                <w:szCs w:val="24"/>
              </w:rPr>
              <w:t>Pension Scheme administered by the Church of England Pensions Board.  The employer will contribute 10% of the employee’s pensionable salary and the employee may choose to make an additional voluntary contribution of any proportion of their pensionable salary.</w:t>
            </w:r>
          </w:p>
          <w:p w14:paraId="48772564" w14:textId="77777777" w:rsidR="003A0239" w:rsidRPr="001A3584" w:rsidRDefault="003A0239" w:rsidP="00453394">
            <w:pPr>
              <w:jc w:val="both"/>
              <w:rPr>
                <w:rFonts w:ascii="Calibri" w:hAnsi="Calibri"/>
                <w:sz w:val="24"/>
                <w:szCs w:val="24"/>
              </w:rPr>
            </w:pPr>
          </w:p>
        </w:tc>
      </w:tr>
      <w:tr w:rsidR="003A0239" w:rsidRPr="001A3584" w14:paraId="250007DE" w14:textId="77777777" w:rsidTr="00CD4B15">
        <w:tc>
          <w:tcPr>
            <w:tcW w:w="2448" w:type="dxa"/>
            <w:shd w:val="clear" w:color="auto" w:fill="auto"/>
          </w:tcPr>
          <w:p w14:paraId="0EE1F680" w14:textId="77777777" w:rsidR="003A0239" w:rsidRPr="001A3584" w:rsidRDefault="003A0239" w:rsidP="00CD4B15">
            <w:pPr>
              <w:rPr>
                <w:rFonts w:ascii="Calibri" w:hAnsi="Calibri"/>
                <w:sz w:val="24"/>
                <w:szCs w:val="24"/>
              </w:rPr>
            </w:pPr>
            <w:r w:rsidRPr="001A3584">
              <w:rPr>
                <w:rFonts w:ascii="Calibri" w:hAnsi="Calibri"/>
                <w:sz w:val="24"/>
                <w:szCs w:val="24"/>
              </w:rPr>
              <w:t>Holiday</w:t>
            </w:r>
          </w:p>
        </w:tc>
        <w:tc>
          <w:tcPr>
            <w:tcW w:w="6120" w:type="dxa"/>
            <w:shd w:val="clear" w:color="auto" w:fill="auto"/>
          </w:tcPr>
          <w:p w14:paraId="0DBA4885" w14:textId="77777777" w:rsidR="003A0239" w:rsidRPr="001A3584" w:rsidRDefault="003A0239" w:rsidP="00453394">
            <w:pPr>
              <w:jc w:val="both"/>
              <w:rPr>
                <w:rFonts w:ascii="Calibri" w:hAnsi="Calibri"/>
                <w:sz w:val="24"/>
                <w:szCs w:val="24"/>
              </w:rPr>
            </w:pPr>
            <w:r w:rsidRPr="001A3584">
              <w:rPr>
                <w:rFonts w:ascii="Calibri" w:hAnsi="Calibri"/>
                <w:sz w:val="24"/>
                <w:szCs w:val="24"/>
              </w:rPr>
              <w:t>25 days per calendar year plus bank holidays</w:t>
            </w:r>
            <w:r w:rsidR="006736AA">
              <w:rPr>
                <w:rFonts w:ascii="Calibri" w:hAnsi="Calibri"/>
                <w:sz w:val="24"/>
                <w:szCs w:val="24"/>
              </w:rPr>
              <w:t>.</w:t>
            </w:r>
          </w:p>
          <w:p w14:paraId="3E7CDCC0" w14:textId="77777777" w:rsidR="003A0239" w:rsidRPr="001A3584" w:rsidRDefault="003A0239" w:rsidP="00453394">
            <w:pPr>
              <w:jc w:val="both"/>
              <w:rPr>
                <w:rFonts w:ascii="Calibri" w:hAnsi="Calibri"/>
                <w:sz w:val="24"/>
                <w:szCs w:val="24"/>
              </w:rPr>
            </w:pPr>
            <w:r w:rsidRPr="001A3584">
              <w:rPr>
                <w:rFonts w:ascii="Calibri" w:hAnsi="Calibri"/>
                <w:sz w:val="24"/>
                <w:szCs w:val="24"/>
              </w:rPr>
              <w:t>The holiday year runs from 1 January to 31 December.</w:t>
            </w:r>
          </w:p>
          <w:p w14:paraId="572D81B3" w14:textId="77777777" w:rsidR="003A0239" w:rsidRPr="001A3584" w:rsidRDefault="003A0239" w:rsidP="00453394">
            <w:pPr>
              <w:jc w:val="both"/>
              <w:rPr>
                <w:rFonts w:ascii="Calibri" w:hAnsi="Calibri"/>
                <w:sz w:val="24"/>
                <w:szCs w:val="24"/>
              </w:rPr>
            </w:pPr>
            <w:r w:rsidRPr="001A3584">
              <w:rPr>
                <w:rFonts w:ascii="Calibri" w:hAnsi="Calibri"/>
                <w:sz w:val="24"/>
                <w:szCs w:val="24"/>
              </w:rPr>
              <w:t xml:space="preserve">Additional discretionary days </w:t>
            </w:r>
            <w:r w:rsidR="00692B30">
              <w:rPr>
                <w:rFonts w:ascii="Calibri" w:hAnsi="Calibri"/>
                <w:sz w:val="24"/>
                <w:szCs w:val="24"/>
              </w:rPr>
              <w:t>may be</w:t>
            </w:r>
            <w:r w:rsidRPr="001A3584">
              <w:rPr>
                <w:rFonts w:ascii="Calibri" w:hAnsi="Calibri"/>
                <w:sz w:val="24"/>
                <w:szCs w:val="24"/>
              </w:rPr>
              <w:t xml:space="preserve"> given at Christmas and Easter.</w:t>
            </w:r>
          </w:p>
          <w:p w14:paraId="07D5829A" w14:textId="77777777" w:rsidR="003A0239" w:rsidRPr="001A3584" w:rsidRDefault="003A0239" w:rsidP="00453394">
            <w:pPr>
              <w:jc w:val="both"/>
              <w:rPr>
                <w:rFonts w:ascii="Calibri" w:hAnsi="Calibri"/>
                <w:sz w:val="24"/>
                <w:szCs w:val="24"/>
              </w:rPr>
            </w:pPr>
          </w:p>
        </w:tc>
      </w:tr>
      <w:tr w:rsidR="003A0239" w:rsidRPr="001A3584" w14:paraId="1370459B" w14:textId="77777777" w:rsidTr="00CD4B15">
        <w:tc>
          <w:tcPr>
            <w:tcW w:w="2448" w:type="dxa"/>
            <w:shd w:val="clear" w:color="auto" w:fill="auto"/>
          </w:tcPr>
          <w:p w14:paraId="0D3A92CA" w14:textId="77777777" w:rsidR="003A0239" w:rsidRPr="001A3584" w:rsidRDefault="003A0239" w:rsidP="00CD4B15">
            <w:pPr>
              <w:rPr>
                <w:rFonts w:ascii="Calibri" w:hAnsi="Calibri"/>
                <w:sz w:val="24"/>
                <w:szCs w:val="24"/>
              </w:rPr>
            </w:pPr>
            <w:r w:rsidRPr="001A3584">
              <w:rPr>
                <w:rFonts w:ascii="Calibri" w:hAnsi="Calibri"/>
                <w:sz w:val="24"/>
                <w:szCs w:val="24"/>
              </w:rPr>
              <w:t>Expenses</w:t>
            </w:r>
          </w:p>
        </w:tc>
        <w:tc>
          <w:tcPr>
            <w:tcW w:w="6120" w:type="dxa"/>
            <w:shd w:val="clear" w:color="auto" w:fill="auto"/>
          </w:tcPr>
          <w:p w14:paraId="1B1DF945" w14:textId="77777777" w:rsidR="003A0239" w:rsidRPr="001A3584" w:rsidRDefault="003A0239" w:rsidP="00453394">
            <w:pPr>
              <w:jc w:val="both"/>
              <w:rPr>
                <w:rFonts w:ascii="Calibri" w:hAnsi="Calibri"/>
                <w:sz w:val="24"/>
                <w:szCs w:val="24"/>
              </w:rPr>
            </w:pPr>
            <w:r w:rsidRPr="001A3584">
              <w:rPr>
                <w:rFonts w:ascii="Calibri" w:hAnsi="Calibri"/>
                <w:sz w:val="24"/>
                <w:szCs w:val="24"/>
              </w:rPr>
              <w:t>All reasonable working expenses will be met at the agreed Diocesan rates.</w:t>
            </w:r>
          </w:p>
          <w:p w14:paraId="67F09425" w14:textId="77777777" w:rsidR="003A0239" w:rsidRPr="001A3584" w:rsidRDefault="003A0239" w:rsidP="00453394">
            <w:pPr>
              <w:jc w:val="both"/>
              <w:rPr>
                <w:rFonts w:ascii="Calibri" w:hAnsi="Calibri"/>
                <w:sz w:val="24"/>
                <w:szCs w:val="24"/>
              </w:rPr>
            </w:pPr>
          </w:p>
        </w:tc>
      </w:tr>
      <w:tr w:rsidR="003A0239" w:rsidRPr="001A3584" w14:paraId="1CA4B6A8" w14:textId="77777777" w:rsidTr="00CD4B15">
        <w:tc>
          <w:tcPr>
            <w:tcW w:w="2448" w:type="dxa"/>
            <w:shd w:val="clear" w:color="auto" w:fill="auto"/>
          </w:tcPr>
          <w:p w14:paraId="552B0FF1" w14:textId="77777777" w:rsidR="003A0239" w:rsidRPr="001A3584" w:rsidRDefault="003A0239" w:rsidP="00CD4B15">
            <w:pPr>
              <w:rPr>
                <w:rFonts w:ascii="Calibri" w:hAnsi="Calibri"/>
                <w:sz w:val="24"/>
                <w:szCs w:val="24"/>
              </w:rPr>
            </w:pPr>
            <w:r w:rsidRPr="001A3584">
              <w:rPr>
                <w:rFonts w:ascii="Calibri" w:hAnsi="Calibri"/>
                <w:sz w:val="24"/>
                <w:szCs w:val="24"/>
              </w:rPr>
              <w:t>Probation</w:t>
            </w:r>
          </w:p>
        </w:tc>
        <w:tc>
          <w:tcPr>
            <w:tcW w:w="6120" w:type="dxa"/>
            <w:shd w:val="clear" w:color="auto" w:fill="auto"/>
          </w:tcPr>
          <w:p w14:paraId="700F7913" w14:textId="77777777" w:rsidR="003A0239" w:rsidRPr="001A3584" w:rsidRDefault="003A0239" w:rsidP="00453394">
            <w:pPr>
              <w:jc w:val="both"/>
              <w:rPr>
                <w:rFonts w:ascii="Calibri" w:hAnsi="Calibri"/>
                <w:sz w:val="24"/>
                <w:szCs w:val="24"/>
              </w:rPr>
            </w:pPr>
            <w:r w:rsidRPr="001A3584">
              <w:rPr>
                <w:rFonts w:ascii="Calibri" w:hAnsi="Calibri"/>
                <w:sz w:val="24"/>
                <w:szCs w:val="24"/>
              </w:rPr>
              <w:t>This post will be subject to a probationary period.</w:t>
            </w:r>
          </w:p>
        </w:tc>
      </w:tr>
    </w:tbl>
    <w:p w14:paraId="75FFFC1B" w14:textId="53B94A40" w:rsidR="004F22CB" w:rsidRDefault="00DD74EB" w:rsidP="00650D24">
      <w:pPr>
        <w:rPr>
          <w:rFonts w:asciiTheme="majorHAnsi" w:hAnsiTheme="majorHAnsi"/>
          <w:b/>
          <w:sz w:val="32"/>
          <w:szCs w:val="24"/>
        </w:rPr>
      </w:pPr>
      <w:r>
        <w:rPr>
          <w:rFonts w:asciiTheme="minorHAnsi" w:hAnsiTheme="minorHAnsi"/>
          <w:noProof/>
          <w:sz w:val="24"/>
        </w:rPr>
        <w:drawing>
          <wp:anchor distT="0" distB="0" distL="114300" distR="114300" simplePos="0" relativeHeight="251658248" behindDoc="1" locked="0" layoutInCell="1" allowOverlap="1" wp14:anchorId="363E857B" wp14:editId="65182546">
            <wp:simplePos x="0" y="0"/>
            <wp:positionH relativeFrom="column">
              <wp:posOffset>-914400</wp:posOffset>
            </wp:positionH>
            <wp:positionV relativeFrom="paragraph">
              <wp:posOffset>452755</wp:posOffset>
            </wp:positionV>
            <wp:extent cx="7562850" cy="3031490"/>
            <wp:effectExtent l="0" t="0" r="0" b="0"/>
            <wp:wrapTight wrapText="bothSides">
              <wp:wrapPolygon edited="0">
                <wp:start x="0" y="0"/>
                <wp:lineTo x="0" y="21446"/>
                <wp:lineTo x="21546" y="21446"/>
                <wp:lineTo x="215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tonbury tor.jpg"/>
                    <pic:cNvPicPr/>
                  </pic:nvPicPr>
                  <pic:blipFill rotWithShape="1">
                    <a:blip r:embed="rId21" cstate="print">
                      <a:extLst>
                        <a:ext uri="{28A0092B-C50C-407E-A947-70E740481C1C}">
                          <a14:useLocalDpi xmlns:a14="http://schemas.microsoft.com/office/drawing/2010/main" val="0"/>
                        </a:ext>
                      </a:extLst>
                    </a:blip>
                    <a:srcRect t="24022"/>
                    <a:stretch/>
                  </pic:blipFill>
                  <pic:spPr bwMode="auto">
                    <a:xfrm>
                      <a:off x="0" y="0"/>
                      <a:ext cx="7562850" cy="303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F22CB" w:rsidSect="00790C62">
      <w:footerReference w:type="default" r:id="rId22"/>
      <w:pgSz w:w="11906" w:h="16838"/>
      <w:pgMar w:top="1134" w:right="1440" w:bottom="42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8851D2" w14:textId="77777777" w:rsidR="00BE27A9" w:rsidRDefault="00BE27A9" w:rsidP="008E2B94">
      <w:r>
        <w:separator/>
      </w:r>
    </w:p>
  </w:endnote>
  <w:endnote w:type="continuationSeparator" w:id="0">
    <w:p w14:paraId="4C12CA5B" w14:textId="77777777" w:rsidR="00BE27A9" w:rsidRDefault="00BE27A9" w:rsidP="008E2B94">
      <w:r>
        <w:continuationSeparator/>
      </w:r>
    </w:p>
  </w:endnote>
  <w:endnote w:type="continuationNotice" w:id="1">
    <w:p w14:paraId="30024748" w14:textId="77777777" w:rsidR="00BE27A9" w:rsidRDefault="00BE27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RotisSemiSerif">
    <w:altName w:val="Times New Roman"/>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9409164"/>
      <w:docPartObj>
        <w:docPartGallery w:val="Page Numbers (Bottom of Page)"/>
        <w:docPartUnique/>
      </w:docPartObj>
    </w:sdtPr>
    <w:sdtEndPr>
      <w:rPr>
        <w:noProof/>
      </w:rPr>
    </w:sdtEndPr>
    <w:sdtContent>
      <w:p w14:paraId="05E208F6" w14:textId="77777777" w:rsidR="00BE27A9" w:rsidRDefault="00BE27A9">
        <w:pPr>
          <w:pStyle w:val="Footer"/>
          <w:jc w:val="right"/>
        </w:pPr>
        <w:r w:rsidRPr="001A0EF7">
          <w:rPr>
            <w:rFonts w:asciiTheme="minorHAnsi" w:hAnsiTheme="minorHAnsi"/>
            <w:sz w:val="24"/>
          </w:rPr>
          <w:fldChar w:fldCharType="begin"/>
        </w:r>
        <w:r w:rsidRPr="001A0EF7">
          <w:rPr>
            <w:rFonts w:asciiTheme="minorHAnsi" w:hAnsiTheme="minorHAnsi"/>
            <w:sz w:val="24"/>
          </w:rPr>
          <w:instrText xml:space="preserve"> PAGE   \* MERGEFORMAT </w:instrText>
        </w:r>
        <w:r w:rsidRPr="001A0EF7">
          <w:rPr>
            <w:rFonts w:asciiTheme="minorHAnsi" w:hAnsiTheme="minorHAnsi"/>
            <w:sz w:val="24"/>
          </w:rPr>
          <w:fldChar w:fldCharType="separate"/>
        </w:r>
        <w:r>
          <w:rPr>
            <w:rFonts w:asciiTheme="minorHAnsi" w:hAnsiTheme="minorHAnsi"/>
            <w:noProof/>
            <w:sz w:val="24"/>
          </w:rPr>
          <w:t>9</w:t>
        </w:r>
        <w:r w:rsidRPr="001A0EF7">
          <w:rPr>
            <w:rFonts w:asciiTheme="minorHAnsi" w:hAnsiTheme="minorHAnsi"/>
            <w:noProof/>
            <w:sz w:val="24"/>
          </w:rPr>
          <w:fldChar w:fldCharType="end"/>
        </w:r>
      </w:p>
    </w:sdtContent>
  </w:sdt>
  <w:p w14:paraId="4B7E8009" w14:textId="77777777" w:rsidR="00BE27A9" w:rsidRDefault="00BE27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25C3ED" w14:textId="77777777" w:rsidR="00BE27A9" w:rsidRDefault="00BE27A9" w:rsidP="008E2B94">
      <w:r>
        <w:separator/>
      </w:r>
    </w:p>
  </w:footnote>
  <w:footnote w:type="continuationSeparator" w:id="0">
    <w:p w14:paraId="69344626" w14:textId="77777777" w:rsidR="00BE27A9" w:rsidRDefault="00BE27A9" w:rsidP="008E2B94">
      <w:r>
        <w:continuationSeparator/>
      </w:r>
    </w:p>
  </w:footnote>
  <w:footnote w:type="continuationNotice" w:id="1">
    <w:p w14:paraId="22463693" w14:textId="77777777" w:rsidR="00BE27A9" w:rsidRDefault="00BE27A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124C0"/>
    <w:multiLevelType w:val="hybridMultilevel"/>
    <w:tmpl w:val="913E6412"/>
    <w:lvl w:ilvl="0" w:tplc="968CFBFA">
      <w:start w:val="1"/>
      <w:numFmt w:val="decimal"/>
      <w:lvlText w:val="%1."/>
      <w:lvlJc w:val="left"/>
      <w:pPr>
        <w:tabs>
          <w:tab w:val="num" w:pos="720"/>
        </w:tabs>
        <w:ind w:left="720" w:hanging="360"/>
      </w:pPr>
      <w:rPr>
        <w:rFonts w:ascii="Franklin Gothic Book" w:hAnsi="Franklin Gothic Book" w:hint="default"/>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1CC17AB"/>
    <w:multiLevelType w:val="hybridMultilevel"/>
    <w:tmpl w:val="5950B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C4395"/>
    <w:multiLevelType w:val="hybridMultilevel"/>
    <w:tmpl w:val="8A5E9B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7A14BE7"/>
    <w:multiLevelType w:val="multilevel"/>
    <w:tmpl w:val="724EB39A"/>
    <w:lvl w:ilvl="0">
      <w:start w:val="1"/>
      <w:numFmt w:val="decimal"/>
      <w:lvlText w:val="%1."/>
      <w:lvlJc w:val="left"/>
      <w:pPr>
        <w:tabs>
          <w:tab w:val="num" w:pos="720"/>
        </w:tabs>
        <w:ind w:left="720" w:hanging="360"/>
      </w:pPr>
      <w:rPr>
        <w:rFonts w:hint="default"/>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C752D"/>
    <w:multiLevelType w:val="hybridMultilevel"/>
    <w:tmpl w:val="FDFC4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482A8D"/>
    <w:multiLevelType w:val="hybridMultilevel"/>
    <w:tmpl w:val="1772D5C2"/>
    <w:lvl w:ilvl="0" w:tplc="2D0C735E">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AC6433"/>
    <w:multiLevelType w:val="hybridMultilevel"/>
    <w:tmpl w:val="89B08D92"/>
    <w:lvl w:ilvl="0" w:tplc="A3E8AD54">
      <w:numFmt w:val="bullet"/>
      <w:lvlText w:val="•"/>
      <w:lvlJc w:val="left"/>
      <w:pPr>
        <w:ind w:left="360" w:hanging="360"/>
      </w:pPr>
      <w:rPr>
        <w:rFonts w:asciiTheme="minorHAnsi" w:eastAsiaTheme="minorHAnsi" w:hAnsiTheme="minorHAns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E0B7A40"/>
    <w:multiLevelType w:val="hybridMultilevel"/>
    <w:tmpl w:val="039AA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5C17A8"/>
    <w:multiLevelType w:val="hybridMultilevel"/>
    <w:tmpl w:val="67DA9E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F556DB6"/>
    <w:multiLevelType w:val="hybridMultilevel"/>
    <w:tmpl w:val="9092CE7C"/>
    <w:lvl w:ilvl="0" w:tplc="1A94E288">
      <w:start w:val="1"/>
      <w:numFmt w:val="decimal"/>
      <w:lvlText w:val="%1."/>
      <w:lvlJc w:val="left"/>
      <w:pPr>
        <w:tabs>
          <w:tab w:val="num" w:pos="723"/>
        </w:tabs>
        <w:ind w:left="723" w:hanging="363"/>
      </w:pPr>
      <w:rPr>
        <w:rFonts w:ascii="Franklin Gothic Book" w:hAnsi="Franklin Gothic Book" w:hint="default"/>
        <w:i w:val="0"/>
        <w:sz w:val="22"/>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0DC768F"/>
    <w:multiLevelType w:val="hybridMultilevel"/>
    <w:tmpl w:val="B9068B08"/>
    <w:lvl w:ilvl="0" w:tplc="4DEE2740">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5BC087A"/>
    <w:multiLevelType w:val="hybridMultilevel"/>
    <w:tmpl w:val="731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BF63FE"/>
    <w:multiLevelType w:val="hybridMultilevel"/>
    <w:tmpl w:val="A4DC3C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B97F38"/>
    <w:multiLevelType w:val="multilevel"/>
    <w:tmpl w:val="96165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8B2352"/>
    <w:multiLevelType w:val="hybridMultilevel"/>
    <w:tmpl w:val="98707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EE7A1E"/>
    <w:multiLevelType w:val="multilevel"/>
    <w:tmpl w:val="070E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AC0924"/>
    <w:multiLevelType w:val="hybridMultilevel"/>
    <w:tmpl w:val="C5CCB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E059D5"/>
    <w:multiLevelType w:val="hybridMultilevel"/>
    <w:tmpl w:val="66C0635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2D100B8C"/>
    <w:multiLevelType w:val="hybridMultilevel"/>
    <w:tmpl w:val="BA0A939E"/>
    <w:lvl w:ilvl="0" w:tplc="B9EE93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E26278"/>
    <w:multiLevelType w:val="hybridMultilevel"/>
    <w:tmpl w:val="89142A9E"/>
    <w:lvl w:ilvl="0" w:tplc="4A5C2A38">
      <w:start w:val="1"/>
      <w:numFmt w:val="lowerLetter"/>
      <w:lvlText w:val="%1)"/>
      <w:lvlJc w:val="left"/>
      <w:pPr>
        <w:ind w:left="360" w:hanging="360"/>
      </w:pPr>
      <w:rPr>
        <w:rFonts w:hint="default"/>
      </w:rPr>
    </w:lvl>
    <w:lvl w:ilvl="1" w:tplc="58E6C8E8">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800C9E"/>
    <w:multiLevelType w:val="hybridMultilevel"/>
    <w:tmpl w:val="14069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2E68F9"/>
    <w:multiLevelType w:val="hybridMultilevel"/>
    <w:tmpl w:val="ED3E0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B04AB9"/>
    <w:multiLevelType w:val="hybridMultilevel"/>
    <w:tmpl w:val="E29E500E"/>
    <w:lvl w:ilvl="0" w:tplc="008C62AE">
      <w:start w:val="1"/>
      <w:numFmt w:val="decimal"/>
      <w:lvlText w:val="%1."/>
      <w:lvlJc w:val="left"/>
      <w:pPr>
        <w:tabs>
          <w:tab w:val="num" w:pos="720"/>
        </w:tabs>
        <w:ind w:left="720" w:hanging="363"/>
      </w:pPr>
      <w:rPr>
        <w:rFonts w:ascii="Franklin Gothic Book" w:hAnsi="Franklin Gothic Book" w:hint="default"/>
        <w:b w:val="0"/>
        <w:sz w:val="22"/>
      </w:rPr>
    </w:lvl>
    <w:lvl w:ilvl="1" w:tplc="91E8EADC">
      <w:start w:val="1"/>
      <w:numFmt w:val="decimal"/>
      <w:lvlText w:val="%2."/>
      <w:lvlJc w:val="left"/>
      <w:pPr>
        <w:tabs>
          <w:tab w:val="num" w:pos="720"/>
        </w:tabs>
        <w:ind w:left="720" w:hanging="363"/>
      </w:pPr>
      <w:rPr>
        <w:rFonts w:ascii="Franklin Gothic Book" w:hAnsi="Franklin Gothic Book" w:hint="default"/>
        <w:sz w:val="22"/>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2A5FDE"/>
    <w:multiLevelType w:val="hybridMultilevel"/>
    <w:tmpl w:val="52D06656"/>
    <w:lvl w:ilvl="0" w:tplc="823E0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17538E"/>
    <w:multiLevelType w:val="multilevel"/>
    <w:tmpl w:val="50984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C95448"/>
    <w:multiLevelType w:val="hybridMultilevel"/>
    <w:tmpl w:val="999C9FD4"/>
    <w:lvl w:ilvl="0" w:tplc="13B0925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2FF60B3"/>
    <w:multiLevelType w:val="hybridMultilevel"/>
    <w:tmpl w:val="E2A8F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D91FC0"/>
    <w:multiLevelType w:val="hybridMultilevel"/>
    <w:tmpl w:val="62C22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0366D0"/>
    <w:multiLevelType w:val="hybridMultilevel"/>
    <w:tmpl w:val="279A9D12"/>
    <w:lvl w:ilvl="0" w:tplc="22D8005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8911DAD"/>
    <w:multiLevelType w:val="multilevel"/>
    <w:tmpl w:val="3EC67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1462596"/>
    <w:multiLevelType w:val="hybridMultilevel"/>
    <w:tmpl w:val="A1748B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55F5A16"/>
    <w:multiLevelType w:val="hybridMultilevel"/>
    <w:tmpl w:val="702A5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96343F"/>
    <w:multiLevelType w:val="hybridMultilevel"/>
    <w:tmpl w:val="2A321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3209B6"/>
    <w:multiLevelType w:val="hybridMultilevel"/>
    <w:tmpl w:val="99422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337A8B"/>
    <w:multiLevelType w:val="hybridMultilevel"/>
    <w:tmpl w:val="C9DC7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8B7B9A"/>
    <w:multiLevelType w:val="hybridMultilevel"/>
    <w:tmpl w:val="16FAD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A42A03"/>
    <w:multiLevelType w:val="hybridMultilevel"/>
    <w:tmpl w:val="4F90AB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FE57E0B"/>
    <w:multiLevelType w:val="hybridMultilevel"/>
    <w:tmpl w:val="5B680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454AEC"/>
    <w:multiLevelType w:val="hybridMultilevel"/>
    <w:tmpl w:val="20E670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 w15:restartNumberingAfterBreak="0">
    <w:nsid w:val="7B48574F"/>
    <w:multiLevelType w:val="hybridMultilevel"/>
    <w:tmpl w:val="895E8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25"/>
  </w:num>
  <w:num w:numId="4">
    <w:abstractNumId w:val="23"/>
  </w:num>
  <w:num w:numId="5">
    <w:abstractNumId w:val="22"/>
  </w:num>
  <w:num w:numId="6">
    <w:abstractNumId w:val="9"/>
  </w:num>
  <w:num w:numId="7">
    <w:abstractNumId w:val="0"/>
  </w:num>
  <w:num w:numId="8">
    <w:abstractNumId w:val="13"/>
  </w:num>
  <w:num w:numId="9">
    <w:abstractNumId w:val="29"/>
  </w:num>
  <w:num w:numId="10">
    <w:abstractNumId w:val="3"/>
  </w:num>
  <w:num w:numId="11">
    <w:abstractNumId w:val="19"/>
  </w:num>
  <w:num w:numId="12">
    <w:abstractNumId w:val="27"/>
  </w:num>
  <w:num w:numId="13">
    <w:abstractNumId w:val="33"/>
  </w:num>
  <w:num w:numId="14">
    <w:abstractNumId w:val="6"/>
  </w:num>
  <w:num w:numId="15">
    <w:abstractNumId w:val="28"/>
  </w:num>
  <w:num w:numId="16">
    <w:abstractNumId w:val="5"/>
  </w:num>
  <w:num w:numId="17">
    <w:abstractNumId w:val="31"/>
  </w:num>
  <w:num w:numId="18">
    <w:abstractNumId w:val="20"/>
  </w:num>
  <w:num w:numId="19">
    <w:abstractNumId w:val="11"/>
  </w:num>
  <w:num w:numId="20">
    <w:abstractNumId w:val="34"/>
  </w:num>
  <w:num w:numId="21">
    <w:abstractNumId w:val="16"/>
  </w:num>
  <w:num w:numId="22">
    <w:abstractNumId w:val="12"/>
  </w:num>
  <w:num w:numId="23">
    <w:abstractNumId w:val="37"/>
  </w:num>
  <w:num w:numId="24">
    <w:abstractNumId w:val="2"/>
  </w:num>
  <w:num w:numId="25">
    <w:abstractNumId w:val="18"/>
  </w:num>
  <w:num w:numId="26">
    <w:abstractNumId w:val="14"/>
  </w:num>
  <w:num w:numId="27">
    <w:abstractNumId w:val="39"/>
  </w:num>
  <w:num w:numId="28">
    <w:abstractNumId w:val="1"/>
  </w:num>
  <w:num w:numId="29">
    <w:abstractNumId w:val="36"/>
  </w:num>
  <w:num w:numId="30">
    <w:abstractNumId w:val="21"/>
  </w:num>
  <w:num w:numId="31">
    <w:abstractNumId w:val="7"/>
  </w:num>
  <w:num w:numId="32">
    <w:abstractNumId w:val="8"/>
  </w:num>
  <w:num w:numId="33">
    <w:abstractNumId w:val="32"/>
  </w:num>
  <w:num w:numId="34">
    <w:abstractNumId w:val="26"/>
  </w:num>
  <w:num w:numId="35">
    <w:abstractNumId w:val="24"/>
  </w:num>
  <w:num w:numId="36">
    <w:abstractNumId w:val="30"/>
  </w:num>
  <w:num w:numId="37">
    <w:abstractNumId w:val="10"/>
  </w:num>
  <w:num w:numId="38">
    <w:abstractNumId w:val="35"/>
  </w:num>
  <w:num w:numId="39">
    <w:abstractNumId w:val="38"/>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56B"/>
    <w:rsid w:val="00023DD2"/>
    <w:rsid w:val="00024BCF"/>
    <w:rsid w:val="0002791C"/>
    <w:rsid w:val="0007327E"/>
    <w:rsid w:val="00074715"/>
    <w:rsid w:val="0008535A"/>
    <w:rsid w:val="000A18E9"/>
    <w:rsid w:val="000B57AA"/>
    <w:rsid w:val="000E11B3"/>
    <w:rsid w:val="00131046"/>
    <w:rsid w:val="00134B60"/>
    <w:rsid w:val="00145803"/>
    <w:rsid w:val="00156B39"/>
    <w:rsid w:val="00167CAB"/>
    <w:rsid w:val="00176C7D"/>
    <w:rsid w:val="00177C58"/>
    <w:rsid w:val="001A0EF7"/>
    <w:rsid w:val="001A3584"/>
    <w:rsid w:val="001A732F"/>
    <w:rsid w:val="001B15E4"/>
    <w:rsid w:val="001D559B"/>
    <w:rsid w:val="001E0ACB"/>
    <w:rsid w:val="001E2417"/>
    <w:rsid w:val="001E4F89"/>
    <w:rsid w:val="001F1045"/>
    <w:rsid w:val="001F1F54"/>
    <w:rsid w:val="0020294B"/>
    <w:rsid w:val="00203A3E"/>
    <w:rsid w:val="00204BB0"/>
    <w:rsid w:val="00205F7F"/>
    <w:rsid w:val="00206892"/>
    <w:rsid w:val="0021661F"/>
    <w:rsid w:val="0023019F"/>
    <w:rsid w:val="00240292"/>
    <w:rsid w:val="0025318D"/>
    <w:rsid w:val="00260C9F"/>
    <w:rsid w:val="0026773F"/>
    <w:rsid w:val="00282262"/>
    <w:rsid w:val="00286826"/>
    <w:rsid w:val="00297797"/>
    <w:rsid w:val="002A2742"/>
    <w:rsid w:val="002A3C6B"/>
    <w:rsid w:val="002E786F"/>
    <w:rsid w:val="002F35A5"/>
    <w:rsid w:val="003128C6"/>
    <w:rsid w:val="00320AFE"/>
    <w:rsid w:val="00323FF7"/>
    <w:rsid w:val="00330133"/>
    <w:rsid w:val="003450B8"/>
    <w:rsid w:val="003479A8"/>
    <w:rsid w:val="00365508"/>
    <w:rsid w:val="00373799"/>
    <w:rsid w:val="003813DE"/>
    <w:rsid w:val="00385E64"/>
    <w:rsid w:val="00396D05"/>
    <w:rsid w:val="003A0239"/>
    <w:rsid w:val="003A4716"/>
    <w:rsid w:val="003B1B6A"/>
    <w:rsid w:val="003B6610"/>
    <w:rsid w:val="003B72B1"/>
    <w:rsid w:val="003C29D6"/>
    <w:rsid w:val="003C61EA"/>
    <w:rsid w:val="003E44AC"/>
    <w:rsid w:val="00406F17"/>
    <w:rsid w:val="0041344D"/>
    <w:rsid w:val="00414361"/>
    <w:rsid w:val="00416E50"/>
    <w:rsid w:val="0041703E"/>
    <w:rsid w:val="00421169"/>
    <w:rsid w:val="00421D16"/>
    <w:rsid w:val="00434C30"/>
    <w:rsid w:val="004510AE"/>
    <w:rsid w:val="00453394"/>
    <w:rsid w:val="00465D3F"/>
    <w:rsid w:val="0047045A"/>
    <w:rsid w:val="00471B20"/>
    <w:rsid w:val="00473477"/>
    <w:rsid w:val="004901F8"/>
    <w:rsid w:val="00496915"/>
    <w:rsid w:val="004A368A"/>
    <w:rsid w:val="004C1DE2"/>
    <w:rsid w:val="004D42C1"/>
    <w:rsid w:val="004E1877"/>
    <w:rsid w:val="004E596B"/>
    <w:rsid w:val="004F0AC5"/>
    <w:rsid w:val="004F22CB"/>
    <w:rsid w:val="004F661F"/>
    <w:rsid w:val="004F7BC9"/>
    <w:rsid w:val="00504085"/>
    <w:rsid w:val="005116EB"/>
    <w:rsid w:val="00512CA1"/>
    <w:rsid w:val="00527570"/>
    <w:rsid w:val="00532C08"/>
    <w:rsid w:val="00561827"/>
    <w:rsid w:val="00576AF8"/>
    <w:rsid w:val="00597D6D"/>
    <w:rsid w:val="005A501A"/>
    <w:rsid w:val="005B4D36"/>
    <w:rsid w:val="005C68FB"/>
    <w:rsid w:val="005C7D7F"/>
    <w:rsid w:val="005D3495"/>
    <w:rsid w:val="005D500C"/>
    <w:rsid w:val="005E43DA"/>
    <w:rsid w:val="005F0E9F"/>
    <w:rsid w:val="005F18DA"/>
    <w:rsid w:val="005F6CCA"/>
    <w:rsid w:val="0060204F"/>
    <w:rsid w:val="00603927"/>
    <w:rsid w:val="006111DC"/>
    <w:rsid w:val="00643545"/>
    <w:rsid w:val="006470E9"/>
    <w:rsid w:val="00650BDB"/>
    <w:rsid w:val="00650D24"/>
    <w:rsid w:val="00654D72"/>
    <w:rsid w:val="006557F5"/>
    <w:rsid w:val="00662D78"/>
    <w:rsid w:val="006641BB"/>
    <w:rsid w:val="00672B8A"/>
    <w:rsid w:val="006736AA"/>
    <w:rsid w:val="006774FA"/>
    <w:rsid w:val="0068356B"/>
    <w:rsid w:val="00684064"/>
    <w:rsid w:val="00686757"/>
    <w:rsid w:val="006877D0"/>
    <w:rsid w:val="00690793"/>
    <w:rsid w:val="00690A77"/>
    <w:rsid w:val="00692B30"/>
    <w:rsid w:val="0069485F"/>
    <w:rsid w:val="006A01D8"/>
    <w:rsid w:val="006A716E"/>
    <w:rsid w:val="006C271F"/>
    <w:rsid w:val="006D4C23"/>
    <w:rsid w:val="006D5B93"/>
    <w:rsid w:val="006D6D82"/>
    <w:rsid w:val="006E037E"/>
    <w:rsid w:val="006E5A1D"/>
    <w:rsid w:val="006F437C"/>
    <w:rsid w:val="00704EBD"/>
    <w:rsid w:val="007052ED"/>
    <w:rsid w:val="00706917"/>
    <w:rsid w:val="0070753F"/>
    <w:rsid w:val="007142EB"/>
    <w:rsid w:val="00715E63"/>
    <w:rsid w:val="00723192"/>
    <w:rsid w:val="007277B3"/>
    <w:rsid w:val="00730C46"/>
    <w:rsid w:val="0073315E"/>
    <w:rsid w:val="0073670D"/>
    <w:rsid w:val="0074570F"/>
    <w:rsid w:val="00746AD0"/>
    <w:rsid w:val="00755F71"/>
    <w:rsid w:val="00764C18"/>
    <w:rsid w:val="00765193"/>
    <w:rsid w:val="007728F7"/>
    <w:rsid w:val="00780F18"/>
    <w:rsid w:val="00784EF9"/>
    <w:rsid w:val="00786560"/>
    <w:rsid w:val="00790C62"/>
    <w:rsid w:val="0079450A"/>
    <w:rsid w:val="007A5A66"/>
    <w:rsid w:val="007B3684"/>
    <w:rsid w:val="007B7B05"/>
    <w:rsid w:val="007C4863"/>
    <w:rsid w:val="007D3C47"/>
    <w:rsid w:val="007E6840"/>
    <w:rsid w:val="007F099A"/>
    <w:rsid w:val="00806BD9"/>
    <w:rsid w:val="00837755"/>
    <w:rsid w:val="00864FBF"/>
    <w:rsid w:val="00871AAC"/>
    <w:rsid w:val="00891336"/>
    <w:rsid w:val="00896124"/>
    <w:rsid w:val="008A2E6D"/>
    <w:rsid w:val="008A585F"/>
    <w:rsid w:val="008A7841"/>
    <w:rsid w:val="008C7113"/>
    <w:rsid w:val="008D72EA"/>
    <w:rsid w:val="008E1E38"/>
    <w:rsid w:val="008E2B94"/>
    <w:rsid w:val="008F162C"/>
    <w:rsid w:val="00902A7C"/>
    <w:rsid w:val="00914B10"/>
    <w:rsid w:val="0092646D"/>
    <w:rsid w:val="009444D9"/>
    <w:rsid w:val="0095763F"/>
    <w:rsid w:val="00960B8B"/>
    <w:rsid w:val="009638FC"/>
    <w:rsid w:val="00973C1A"/>
    <w:rsid w:val="0097587E"/>
    <w:rsid w:val="009908A7"/>
    <w:rsid w:val="009948BA"/>
    <w:rsid w:val="009A4739"/>
    <w:rsid w:val="009C3D2B"/>
    <w:rsid w:val="009C48D0"/>
    <w:rsid w:val="009C6C73"/>
    <w:rsid w:val="009D14FF"/>
    <w:rsid w:val="00A001D8"/>
    <w:rsid w:val="00A02136"/>
    <w:rsid w:val="00A05070"/>
    <w:rsid w:val="00A1021E"/>
    <w:rsid w:val="00A119A2"/>
    <w:rsid w:val="00A24D8D"/>
    <w:rsid w:val="00A35CAB"/>
    <w:rsid w:val="00A41616"/>
    <w:rsid w:val="00A539C3"/>
    <w:rsid w:val="00A57A5E"/>
    <w:rsid w:val="00A669D2"/>
    <w:rsid w:val="00A7683B"/>
    <w:rsid w:val="00A8355F"/>
    <w:rsid w:val="00AB377F"/>
    <w:rsid w:val="00AB4F78"/>
    <w:rsid w:val="00AE14AA"/>
    <w:rsid w:val="00AE160A"/>
    <w:rsid w:val="00AE1C40"/>
    <w:rsid w:val="00AF5213"/>
    <w:rsid w:val="00B03A79"/>
    <w:rsid w:val="00B12223"/>
    <w:rsid w:val="00B21449"/>
    <w:rsid w:val="00B22E18"/>
    <w:rsid w:val="00B2548F"/>
    <w:rsid w:val="00B259D8"/>
    <w:rsid w:val="00B36F85"/>
    <w:rsid w:val="00B445D7"/>
    <w:rsid w:val="00B53E8E"/>
    <w:rsid w:val="00B63E00"/>
    <w:rsid w:val="00B67207"/>
    <w:rsid w:val="00B769AA"/>
    <w:rsid w:val="00B90357"/>
    <w:rsid w:val="00BA481B"/>
    <w:rsid w:val="00BE27A9"/>
    <w:rsid w:val="00BE296E"/>
    <w:rsid w:val="00BF3D41"/>
    <w:rsid w:val="00C111DA"/>
    <w:rsid w:val="00C17ECA"/>
    <w:rsid w:val="00C20AC0"/>
    <w:rsid w:val="00C24DAD"/>
    <w:rsid w:val="00C35285"/>
    <w:rsid w:val="00C36EDC"/>
    <w:rsid w:val="00C71FE0"/>
    <w:rsid w:val="00C813EC"/>
    <w:rsid w:val="00C81F34"/>
    <w:rsid w:val="00C85E57"/>
    <w:rsid w:val="00C96B2F"/>
    <w:rsid w:val="00CA1E19"/>
    <w:rsid w:val="00CB70A9"/>
    <w:rsid w:val="00CC2FC2"/>
    <w:rsid w:val="00CC7D22"/>
    <w:rsid w:val="00CC7DBF"/>
    <w:rsid w:val="00CD4B15"/>
    <w:rsid w:val="00CD561A"/>
    <w:rsid w:val="00CE2379"/>
    <w:rsid w:val="00CF1A3B"/>
    <w:rsid w:val="00D06CF8"/>
    <w:rsid w:val="00D07212"/>
    <w:rsid w:val="00D11A64"/>
    <w:rsid w:val="00D1321D"/>
    <w:rsid w:val="00D16B2E"/>
    <w:rsid w:val="00D23364"/>
    <w:rsid w:val="00D40486"/>
    <w:rsid w:val="00D41C7A"/>
    <w:rsid w:val="00D53202"/>
    <w:rsid w:val="00D61735"/>
    <w:rsid w:val="00D64331"/>
    <w:rsid w:val="00D77D16"/>
    <w:rsid w:val="00D94106"/>
    <w:rsid w:val="00DA2B0D"/>
    <w:rsid w:val="00DC2D09"/>
    <w:rsid w:val="00DD74EB"/>
    <w:rsid w:val="00DE184D"/>
    <w:rsid w:val="00E02A61"/>
    <w:rsid w:val="00E041EE"/>
    <w:rsid w:val="00E04F98"/>
    <w:rsid w:val="00E37D83"/>
    <w:rsid w:val="00E4283D"/>
    <w:rsid w:val="00E4731A"/>
    <w:rsid w:val="00E6043E"/>
    <w:rsid w:val="00E83ACC"/>
    <w:rsid w:val="00E943C8"/>
    <w:rsid w:val="00EA17EC"/>
    <w:rsid w:val="00EB0B8E"/>
    <w:rsid w:val="00EC4E1B"/>
    <w:rsid w:val="00ED1AB9"/>
    <w:rsid w:val="00ED3D7F"/>
    <w:rsid w:val="00ED6391"/>
    <w:rsid w:val="00EE3D44"/>
    <w:rsid w:val="00F02323"/>
    <w:rsid w:val="00F02577"/>
    <w:rsid w:val="00F052A6"/>
    <w:rsid w:val="00F15316"/>
    <w:rsid w:val="00F246F7"/>
    <w:rsid w:val="00F26CCE"/>
    <w:rsid w:val="00F302F3"/>
    <w:rsid w:val="00F50E46"/>
    <w:rsid w:val="00F51072"/>
    <w:rsid w:val="00F56D9A"/>
    <w:rsid w:val="00F64F31"/>
    <w:rsid w:val="00F733AD"/>
    <w:rsid w:val="00F82957"/>
    <w:rsid w:val="00F85569"/>
    <w:rsid w:val="00F87ACC"/>
    <w:rsid w:val="00F97F15"/>
    <w:rsid w:val="00FE6B1D"/>
    <w:rsid w:val="01AF0C4A"/>
    <w:rsid w:val="0832A783"/>
    <w:rsid w:val="1027B9FA"/>
    <w:rsid w:val="10CF2FF0"/>
    <w:rsid w:val="1819A382"/>
    <w:rsid w:val="19B573E3"/>
    <w:rsid w:val="1D30789C"/>
    <w:rsid w:val="24DE9EF8"/>
    <w:rsid w:val="260C96C1"/>
    <w:rsid w:val="2D6E6F10"/>
    <w:rsid w:val="2ED88BD6"/>
    <w:rsid w:val="2F461D72"/>
    <w:rsid w:val="348429DA"/>
    <w:rsid w:val="40490D73"/>
    <w:rsid w:val="40D5666A"/>
    <w:rsid w:val="511AC162"/>
    <w:rsid w:val="5686EC1C"/>
    <w:rsid w:val="6562C56A"/>
    <w:rsid w:val="69DC9E2E"/>
    <w:rsid w:val="6BFF367B"/>
    <w:rsid w:val="6C012D7D"/>
    <w:rsid w:val="6D143EF0"/>
    <w:rsid w:val="6D8BC509"/>
    <w:rsid w:val="72121F1B"/>
    <w:rsid w:val="73E9020C"/>
    <w:rsid w:val="7468D755"/>
    <w:rsid w:val="7837A317"/>
    <w:rsid w:val="7F7991A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D5477"/>
  <w15:docId w15:val="{68166A4C-C12C-4427-9669-1F2DBAA8A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56B"/>
    <w:pPr>
      <w:spacing w:after="0" w:line="240" w:lineRule="auto"/>
    </w:pPr>
    <w:rPr>
      <w:rFonts w:ascii="Franklin Gothic Book" w:eastAsia="Times New Roman" w:hAnsi="Franklin Gothic Book" w:cs="Times New Roman"/>
      <w:lang w:eastAsia="en-GB"/>
    </w:rPr>
  </w:style>
  <w:style w:type="paragraph" w:styleId="Heading2">
    <w:name w:val="heading 2"/>
    <w:basedOn w:val="Normal"/>
    <w:link w:val="Heading2Char"/>
    <w:uiPriority w:val="9"/>
    <w:qFormat/>
    <w:rsid w:val="00D07212"/>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8356B"/>
    <w:pPr>
      <w:widowControl w:val="0"/>
      <w:suppressAutoHyphens/>
      <w:autoSpaceDE w:val="0"/>
      <w:autoSpaceDN w:val="0"/>
      <w:adjustRightInd w:val="0"/>
      <w:jc w:val="both"/>
    </w:pPr>
    <w:rPr>
      <w:rFonts w:ascii="Arial" w:hAnsi="Arial" w:cs="Arial"/>
      <w:sz w:val="20"/>
      <w:lang w:eastAsia="en-US"/>
    </w:rPr>
  </w:style>
  <w:style w:type="character" w:customStyle="1" w:styleId="BodyTextChar">
    <w:name w:val="Body Text Char"/>
    <w:basedOn w:val="DefaultParagraphFont"/>
    <w:link w:val="BodyText"/>
    <w:rsid w:val="0068356B"/>
    <w:rPr>
      <w:rFonts w:ascii="Arial" w:eastAsia="Times New Roman" w:hAnsi="Arial" w:cs="Arial"/>
      <w:sz w:val="20"/>
    </w:rPr>
  </w:style>
  <w:style w:type="paragraph" w:styleId="ListParagraph">
    <w:name w:val="List Paragraph"/>
    <w:basedOn w:val="Normal"/>
    <w:uiPriority w:val="34"/>
    <w:qFormat/>
    <w:rsid w:val="0068356B"/>
    <w:pPr>
      <w:spacing w:after="120" w:line="276" w:lineRule="auto"/>
      <w:ind w:left="720"/>
      <w:contextualSpacing/>
    </w:pPr>
    <w:rPr>
      <w:rFonts w:ascii="Calibri" w:eastAsia="Calibri" w:hAnsi="Calibri"/>
      <w:lang w:eastAsia="en-US"/>
    </w:rPr>
  </w:style>
  <w:style w:type="paragraph" w:styleId="BalloonText">
    <w:name w:val="Balloon Text"/>
    <w:basedOn w:val="Normal"/>
    <w:link w:val="BalloonTextChar"/>
    <w:uiPriority w:val="99"/>
    <w:semiHidden/>
    <w:unhideWhenUsed/>
    <w:rsid w:val="0068356B"/>
    <w:rPr>
      <w:rFonts w:ascii="Tahoma" w:hAnsi="Tahoma" w:cs="Tahoma"/>
      <w:sz w:val="16"/>
      <w:szCs w:val="16"/>
    </w:rPr>
  </w:style>
  <w:style w:type="character" w:customStyle="1" w:styleId="BalloonTextChar">
    <w:name w:val="Balloon Text Char"/>
    <w:basedOn w:val="DefaultParagraphFont"/>
    <w:link w:val="BalloonText"/>
    <w:uiPriority w:val="99"/>
    <w:semiHidden/>
    <w:rsid w:val="0068356B"/>
    <w:rPr>
      <w:rFonts w:ascii="Tahoma" w:eastAsia="Times New Roman" w:hAnsi="Tahoma" w:cs="Tahoma"/>
      <w:sz w:val="16"/>
      <w:szCs w:val="16"/>
      <w:lang w:eastAsia="en-GB"/>
    </w:rPr>
  </w:style>
  <w:style w:type="paragraph" w:styleId="Header">
    <w:name w:val="header"/>
    <w:basedOn w:val="Normal"/>
    <w:link w:val="HeaderChar"/>
    <w:uiPriority w:val="99"/>
    <w:unhideWhenUsed/>
    <w:rsid w:val="008E2B94"/>
    <w:pPr>
      <w:tabs>
        <w:tab w:val="center" w:pos="4513"/>
        <w:tab w:val="right" w:pos="9026"/>
      </w:tabs>
    </w:pPr>
  </w:style>
  <w:style w:type="character" w:customStyle="1" w:styleId="HeaderChar">
    <w:name w:val="Header Char"/>
    <w:basedOn w:val="DefaultParagraphFont"/>
    <w:link w:val="Header"/>
    <w:uiPriority w:val="99"/>
    <w:rsid w:val="008E2B94"/>
    <w:rPr>
      <w:rFonts w:ascii="Franklin Gothic Book" w:eastAsia="Times New Roman" w:hAnsi="Franklin Gothic Book" w:cs="Times New Roman"/>
      <w:lang w:eastAsia="en-GB"/>
    </w:rPr>
  </w:style>
  <w:style w:type="paragraph" w:styleId="Footer">
    <w:name w:val="footer"/>
    <w:basedOn w:val="Normal"/>
    <w:link w:val="FooterChar"/>
    <w:uiPriority w:val="99"/>
    <w:unhideWhenUsed/>
    <w:rsid w:val="008E2B94"/>
    <w:pPr>
      <w:tabs>
        <w:tab w:val="center" w:pos="4513"/>
        <w:tab w:val="right" w:pos="9026"/>
      </w:tabs>
    </w:pPr>
  </w:style>
  <w:style w:type="character" w:customStyle="1" w:styleId="FooterChar">
    <w:name w:val="Footer Char"/>
    <w:basedOn w:val="DefaultParagraphFont"/>
    <w:link w:val="Footer"/>
    <w:uiPriority w:val="99"/>
    <w:rsid w:val="008E2B94"/>
    <w:rPr>
      <w:rFonts w:ascii="Franklin Gothic Book" w:eastAsia="Times New Roman" w:hAnsi="Franklin Gothic Book" w:cs="Times New Roman"/>
      <w:lang w:eastAsia="en-GB"/>
    </w:rPr>
  </w:style>
  <w:style w:type="paragraph" w:styleId="NormalWeb">
    <w:name w:val="Normal (Web)"/>
    <w:basedOn w:val="Normal"/>
    <w:uiPriority w:val="99"/>
    <w:rsid w:val="004F7BC9"/>
    <w:pPr>
      <w:spacing w:beforeLines="1" w:afterLines="1"/>
    </w:pPr>
    <w:rPr>
      <w:rFonts w:ascii="Times" w:hAnsi="Times"/>
      <w:sz w:val="20"/>
      <w:szCs w:val="20"/>
      <w:lang w:eastAsia="en-US"/>
    </w:rPr>
  </w:style>
  <w:style w:type="character" w:styleId="Hyperlink">
    <w:name w:val="Hyperlink"/>
    <w:rsid w:val="004F7BC9"/>
    <w:rPr>
      <w:rFonts w:cs="Times New Roman"/>
      <w:color w:val="0000FF"/>
      <w:u w:val="single"/>
    </w:rPr>
  </w:style>
  <w:style w:type="character" w:customStyle="1" w:styleId="Heading2Char">
    <w:name w:val="Heading 2 Char"/>
    <w:basedOn w:val="DefaultParagraphFont"/>
    <w:link w:val="Heading2"/>
    <w:uiPriority w:val="9"/>
    <w:rsid w:val="00D07212"/>
    <w:rPr>
      <w:rFonts w:ascii="Times New Roman" w:eastAsia="Times New Roman" w:hAnsi="Times New Roman" w:cs="Times New Roman"/>
      <w:b/>
      <w:bCs/>
      <w:sz w:val="36"/>
      <w:szCs w:val="36"/>
      <w:lang w:eastAsia="en-GB"/>
    </w:rPr>
  </w:style>
  <w:style w:type="paragraph" w:customStyle="1" w:styleId="Default">
    <w:name w:val="Default"/>
    <w:rsid w:val="004901F8"/>
    <w:pPr>
      <w:autoSpaceDE w:val="0"/>
      <w:autoSpaceDN w:val="0"/>
      <w:adjustRightInd w:val="0"/>
      <w:spacing w:after="0" w:line="240" w:lineRule="auto"/>
    </w:pPr>
    <w:rPr>
      <w:rFonts w:ascii="Arial" w:hAnsi="Arial" w:cs="Arial"/>
      <w:color w:val="000000"/>
      <w:sz w:val="24"/>
      <w:szCs w:val="24"/>
    </w:rPr>
  </w:style>
  <w:style w:type="paragraph" w:customStyle="1" w:styleId="DIOCESEBodyCopy">
    <w:name w:val="DIOCESE Body Copy"/>
    <w:basedOn w:val="Normal"/>
    <w:qFormat/>
    <w:rsid w:val="001A3584"/>
    <w:rPr>
      <w:rFonts w:ascii="Calibri" w:eastAsiaTheme="minorEastAsia" w:hAnsi="Calibri" w:cstheme="minorBidi"/>
      <w:sz w:val="24"/>
      <w:szCs w:val="24"/>
      <w:lang w:val="en-US" w:eastAsia="en-US"/>
    </w:rPr>
  </w:style>
  <w:style w:type="paragraph" w:styleId="NoSpacing">
    <w:name w:val="No Spacing"/>
    <w:uiPriority w:val="1"/>
    <w:qFormat/>
    <w:rsid w:val="001A3584"/>
    <w:pPr>
      <w:spacing w:after="0" w:line="240" w:lineRule="auto"/>
    </w:pPr>
    <w:rPr>
      <w:rFonts w:ascii="Calibri" w:eastAsia="Calibri" w:hAnsi="Calibri" w:cs="Times New Roman"/>
    </w:rPr>
  </w:style>
  <w:style w:type="table" w:styleId="TableGrid">
    <w:name w:val="Table Grid"/>
    <w:basedOn w:val="TableNormal"/>
    <w:uiPriority w:val="59"/>
    <w:rsid w:val="00A0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ifontelement">
    <w:name w:val="mti_font_element"/>
    <w:basedOn w:val="Normal"/>
    <w:rsid w:val="003B72B1"/>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unhideWhenUsed/>
    <w:rsid w:val="008A2E6D"/>
    <w:rPr>
      <w:sz w:val="16"/>
      <w:szCs w:val="16"/>
    </w:rPr>
  </w:style>
  <w:style w:type="paragraph" w:styleId="CommentText">
    <w:name w:val="annotation text"/>
    <w:basedOn w:val="Normal"/>
    <w:link w:val="CommentTextChar"/>
    <w:uiPriority w:val="99"/>
    <w:semiHidden/>
    <w:unhideWhenUsed/>
    <w:rsid w:val="008A2E6D"/>
    <w:rPr>
      <w:sz w:val="20"/>
      <w:szCs w:val="20"/>
    </w:rPr>
  </w:style>
  <w:style w:type="character" w:customStyle="1" w:styleId="CommentTextChar">
    <w:name w:val="Comment Text Char"/>
    <w:basedOn w:val="DefaultParagraphFont"/>
    <w:link w:val="CommentText"/>
    <w:uiPriority w:val="99"/>
    <w:semiHidden/>
    <w:rsid w:val="008A2E6D"/>
    <w:rPr>
      <w:rFonts w:ascii="Franklin Gothic Book" w:eastAsia="Times New Roman" w:hAnsi="Franklin Gothic Book"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8A2E6D"/>
    <w:rPr>
      <w:b/>
      <w:bCs/>
    </w:rPr>
  </w:style>
  <w:style w:type="character" w:customStyle="1" w:styleId="CommentSubjectChar">
    <w:name w:val="Comment Subject Char"/>
    <w:basedOn w:val="CommentTextChar"/>
    <w:link w:val="CommentSubject"/>
    <w:uiPriority w:val="99"/>
    <w:semiHidden/>
    <w:rsid w:val="008A2E6D"/>
    <w:rPr>
      <w:rFonts w:ascii="Franklin Gothic Book" w:eastAsia="Times New Roman" w:hAnsi="Franklin Gothic Book" w:cs="Times New Roman"/>
      <w:b/>
      <w:bCs/>
      <w:sz w:val="20"/>
      <w:szCs w:val="20"/>
      <w:lang w:eastAsia="en-GB"/>
    </w:rPr>
  </w:style>
  <w:style w:type="character" w:styleId="FollowedHyperlink">
    <w:name w:val="FollowedHyperlink"/>
    <w:basedOn w:val="DefaultParagraphFont"/>
    <w:uiPriority w:val="99"/>
    <w:semiHidden/>
    <w:unhideWhenUsed/>
    <w:rsid w:val="00421D16"/>
    <w:rPr>
      <w:color w:val="800080" w:themeColor="followedHyperlink"/>
      <w:u w:val="single"/>
    </w:rPr>
  </w:style>
  <w:style w:type="character" w:styleId="UnresolvedMention">
    <w:name w:val="Unresolved Mention"/>
    <w:basedOn w:val="DefaultParagraphFont"/>
    <w:uiPriority w:val="99"/>
    <w:semiHidden/>
    <w:unhideWhenUsed/>
    <w:rsid w:val="003E44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96505">
      <w:bodyDiv w:val="1"/>
      <w:marLeft w:val="0"/>
      <w:marRight w:val="0"/>
      <w:marTop w:val="0"/>
      <w:marBottom w:val="0"/>
      <w:divBdr>
        <w:top w:val="none" w:sz="0" w:space="0" w:color="auto"/>
        <w:left w:val="none" w:sz="0" w:space="0" w:color="auto"/>
        <w:bottom w:val="none" w:sz="0" w:space="0" w:color="auto"/>
        <w:right w:val="none" w:sz="0" w:space="0" w:color="auto"/>
      </w:divBdr>
    </w:div>
    <w:div w:id="303660805">
      <w:bodyDiv w:val="1"/>
      <w:marLeft w:val="0"/>
      <w:marRight w:val="0"/>
      <w:marTop w:val="0"/>
      <w:marBottom w:val="0"/>
      <w:divBdr>
        <w:top w:val="none" w:sz="0" w:space="0" w:color="auto"/>
        <w:left w:val="none" w:sz="0" w:space="0" w:color="auto"/>
        <w:bottom w:val="none" w:sz="0" w:space="0" w:color="auto"/>
        <w:right w:val="none" w:sz="0" w:space="0" w:color="auto"/>
      </w:divBdr>
      <w:divsChild>
        <w:div w:id="1626689509">
          <w:marLeft w:val="0"/>
          <w:marRight w:val="0"/>
          <w:marTop w:val="0"/>
          <w:marBottom w:val="0"/>
          <w:divBdr>
            <w:top w:val="none" w:sz="0" w:space="0" w:color="auto"/>
            <w:left w:val="none" w:sz="0" w:space="0" w:color="auto"/>
            <w:bottom w:val="none" w:sz="0" w:space="0" w:color="auto"/>
            <w:right w:val="none" w:sz="0" w:space="0" w:color="auto"/>
          </w:divBdr>
          <w:divsChild>
            <w:div w:id="20013809">
              <w:marLeft w:val="0"/>
              <w:marRight w:val="0"/>
              <w:marTop w:val="0"/>
              <w:marBottom w:val="0"/>
              <w:divBdr>
                <w:top w:val="none" w:sz="0" w:space="0" w:color="auto"/>
                <w:left w:val="none" w:sz="0" w:space="0" w:color="auto"/>
                <w:bottom w:val="none" w:sz="0" w:space="0" w:color="auto"/>
                <w:right w:val="none" w:sz="0" w:space="0" w:color="auto"/>
              </w:divBdr>
              <w:divsChild>
                <w:div w:id="888226617">
                  <w:marLeft w:val="0"/>
                  <w:marRight w:val="0"/>
                  <w:marTop w:val="0"/>
                  <w:marBottom w:val="0"/>
                  <w:divBdr>
                    <w:top w:val="none" w:sz="0" w:space="0" w:color="auto"/>
                    <w:left w:val="none" w:sz="0" w:space="0" w:color="auto"/>
                    <w:bottom w:val="none" w:sz="0" w:space="0" w:color="auto"/>
                    <w:right w:val="none" w:sz="0" w:space="0" w:color="auto"/>
                  </w:divBdr>
                  <w:divsChild>
                    <w:div w:id="1516530647">
                      <w:marLeft w:val="0"/>
                      <w:marRight w:val="0"/>
                      <w:marTop w:val="0"/>
                      <w:marBottom w:val="0"/>
                      <w:divBdr>
                        <w:top w:val="none" w:sz="0" w:space="0" w:color="auto"/>
                        <w:left w:val="none" w:sz="0" w:space="0" w:color="auto"/>
                        <w:bottom w:val="none" w:sz="0" w:space="0" w:color="auto"/>
                        <w:right w:val="none" w:sz="0" w:space="0" w:color="auto"/>
                      </w:divBdr>
                      <w:divsChild>
                        <w:div w:id="284626320">
                          <w:marLeft w:val="0"/>
                          <w:marRight w:val="0"/>
                          <w:marTop w:val="0"/>
                          <w:marBottom w:val="0"/>
                          <w:divBdr>
                            <w:top w:val="none" w:sz="0" w:space="0" w:color="auto"/>
                            <w:left w:val="none" w:sz="0" w:space="0" w:color="auto"/>
                            <w:bottom w:val="none" w:sz="0" w:space="0" w:color="auto"/>
                            <w:right w:val="none" w:sz="0" w:space="0" w:color="auto"/>
                          </w:divBdr>
                          <w:divsChild>
                            <w:div w:id="852375483">
                              <w:marLeft w:val="0"/>
                              <w:marRight w:val="0"/>
                              <w:marTop w:val="0"/>
                              <w:marBottom w:val="0"/>
                              <w:divBdr>
                                <w:top w:val="none" w:sz="0" w:space="0" w:color="auto"/>
                                <w:left w:val="none" w:sz="0" w:space="0" w:color="auto"/>
                                <w:bottom w:val="none" w:sz="0" w:space="0" w:color="auto"/>
                                <w:right w:val="none" w:sz="0" w:space="0" w:color="auto"/>
                              </w:divBdr>
                              <w:divsChild>
                                <w:div w:id="1619410199">
                                  <w:marLeft w:val="0"/>
                                  <w:marRight w:val="0"/>
                                  <w:marTop w:val="0"/>
                                  <w:marBottom w:val="0"/>
                                  <w:divBdr>
                                    <w:top w:val="none" w:sz="0" w:space="0" w:color="auto"/>
                                    <w:left w:val="none" w:sz="0" w:space="0" w:color="auto"/>
                                    <w:bottom w:val="none" w:sz="0" w:space="0" w:color="auto"/>
                                    <w:right w:val="none" w:sz="0" w:space="0" w:color="auto"/>
                                  </w:divBdr>
                                  <w:divsChild>
                                    <w:div w:id="915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5152750">
      <w:bodyDiv w:val="1"/>
      <w:marLeft w:val="0"/>
      <w:marRight w:val="0"/>
      <w:marTop w:val="0"/>
      <w:marBottom w:val="0"/>
      <w:divBdr>
        <w:top w:val="none" w:sz="0" w:space="0" w:color="auto"/>
        <w:left w:val="none" w:sz="0" w:space="0" w:color="auto"/>
        <w:bottom w:val="none" w:sz="0" w:space="0" w:color="auto"/>
        <w:right w:val="none" w:sz="0" w:space="0" w:color="auto"/>
      </w:divBdr>
    </w:div>
    <w:div w:id="492646653">
      <w:bodyDiv w:val="1"/>
      <w:marLeft w:val="0"/>
      <w:marRight w:val="0"/>
      <w:marTop w:val="0"/>
      <w:marBottom w:val="0"/>
      <w:divBdr>
        <w:top w:val="none" w:sz="0" w:space="0" w:color="auto"/>
        <w:left w:val="none" w:sz="0" w:space="0" w:color="auto"/>
        <w:bottom w:val="none" w:sz="0" w:space="0" w:color="auto"/>
        <w:right w:val="none" w:sz="0" w:space="0" w:color="auto"/>
      </w:divBdr>
    </w:div>
    <w:div w:id="528490084">
      <w:bodyDiv w:val="1"/>
      <w:marLeft w:val="0"/>
      <w:marRight w:val="0"/>
      <w:marTop w:val="0"/>
      <w:marBottom w:val="0"/>
      <w:divBdr>
        <w:top w:val="none" w:sz="0" w:space="0" w:color="auto"/>
        <w:left w:val="none" w:sz="0" w:space="0" w:color="auto"/>
        <w:bottom w:val="none" w:sz="0" w:space="0" w:color="auto"/>
        <w:right w:val="none" w:sz="0" w:space="0" w:color="auto"/>
      </w:divBdr>
    </w:div>
    <w:div w:id="623921786">
      <w:bodyDiv w:val="1"/>
      <w:marLeft w:val="0"/>
      <w:marRight w:val="0"/>
      <w:marTop w:val="0"/>
      <w:marBottom w:val="0"/>
      <w:divBdr>
        <w:top w:val="none" w:sz="0" w:space="0" w:color="auto"/>
        <w:left w:val="none" w:sz="0" w:space="0" w:color="auto"/>
        <w:bottom w:val="none" w:sz="0" w:space="0" w:color="auto"/>
        <w:right w:val="none" w:sz="0" w:space="0" w:color="auto"/>
      </w:divBdr>
    </w:div>
    <w:div w:id="940376962">
      <w:bodyDiv w:val="1"/>
      <w:marLeft w:val="0"/>
      <w:marRight w:val="0"/>
      <w:marTop w:val="0"/>
      <w:marBottom w:val="0"/>
      <w:divBdr>
        <w:top w:val="none" w:sz="0" w:space="0" w:color="auto"/>
        <w:left w:val="none" w:sz="0" w:space="0" w:color="auto"/>
        <w:bottom w:val="none" w:sz="0" w:space="0" w:color="auto"/>
        <w:right w:val="none" w:sz="0" w:space="0" w:color="auto"/>
      </w:divBdr>
    </w:div>
    <w:div w:id="1047799018">
      <w:bodyDiv w:val="1"/>
      <w:marLeft w:val="0"/>
      <w:marRight w:val="0"/>
      <w:marTop w:val="0"/>
      <w:marBottom w:val="0"/>
      <w:divBdr>
        <w:top w:val="none" w:sz="0" w:space="0" w:color="auto"/>
        <w:left w:val="none" w:sz="0" w:space="0" w:color="auto"/>
        <w:bottom w:val="none" w:sz="0" w:space="0" w:color="auto"/>
        <w:right w:val="none" w:sz="0" w:space="0" w:color="auto"/>
      </w:divBdr>
    </w:div>
    <w:div w:id="1367213610">
      <w:bodyDiv w:val="1"/>
      <w:marLeft w:val="0"/>
      <w:marRight w:val="0"/>
      <w:marTop w:val="0"/>
      <w:marBottom w:val="0"/>
      <w:divBdr>
        <w:top w:val="none" w:sz="0" w:space="0" w:color="auto"/>
        <w:left w:val="none" w:sz="0" w:space="0" w:color="auto"/>
        <w:bottom w:val="none" w:sz="0" w:space="0" w:color="auto"/>
        <w:right w:val="none" w:sz="0" w:space="0" w:color="auto"/>
      </w:divBdr>
    </w:div>
    <w:div w:id="15224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bathandwells.org.uk/parish-support/parish-share-common-fund/" TargetMode="Externa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hyperlink" Target="mailto:recruitment@bathwells.anglican.org" TargetMode="Externa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athandwells.org.uk/parish-support/christian-giving-and-funding/" TargetMode="Externa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217F88-26D0-426C-AFF4-B1B085F186BF}" type="doc">
      <dgm:prSet loTypeId="urn:microsoft.com/office/officeart/2005/8/layout/hierarchy1" loCatId="hierarchy" qsTypeId="urn:microsoft.com/office/officeart/2005/8/quickstyle/3d4" qsCatId="3D" csTypeId="urn:microsoft.com/office/officeart/2005/8/colors/accent1_1" csCatId="accent1" phldr="1"/>
      <dgm:spPr/>
      <dgm:t>
        <a:bodyPr/>
        <a:lstStyle/>
        <a:p>
          <a:endParaRPr lang="en-GB"/>
        </a:p>
      </dgm:t>
    </dgm:pt>
    <dgm:pt modelId="{E22C5BB9-DEF2-42B7-B15B-16635E89A3D1}">
      <dgm:prSet phldrT="[Text]">
        <dgm:style>
          <a:lnRef idx="2">
            <a:schemeClr val="accent2"/>
          </a:lnRef>
          <a:fillRef idx="1">
            <a:schemeClr val="lt1"/>
          </a:fillRef>
          <a:effectRef idx="0">
            <a:schemeClr val="accent2"/>
          </a:effectRef>
          <a:fontRef idx="minor">
            <a:schemeClr val="dk1"/>
          </a:fontRef>
        </dgm:style>
      </dgm:prSet>
      <dgm:spPr/>
      <dgm:t>
        <a:bodyPr/>
        <a:lstStyle/>
        <a:p>
          <a:pPr algn="ctr"/>
          <a:r>
            <a:rPr lang="en-GB"/>
            <a:t>Ministry for Mission</a:t>
          </a:r>
        </a:p>
      </dgm:t>
    </dgm:pt>
    <dgm:pt modelId="{23DF03C7-8D72-40AC-A155-B31DCA0D6B08}" type="parTrans" cxnId="{57291F8C-7AEA-44D2-8719-FE4773C013ED}">
      <dgm:prSet/>
      <dgm:spPr/>
      <dgm:t>
        <a:bodyPr/>
        <a:lstStyle/>
        <a:p>
          <a:pPr algn="ctr"/>
          <a:endParaRPr lang="en-GB"/>
        </a:p>
      </dgm:t>
    </dgm:pt>
    <dgm:pt modelId="{3241331E-5C2D-4D42-97E1-D1CE7A5BA5B5}" type="sibTrans" cxnId="{57291F8C-7AEA-44D2-8719-FE4773C013ED}">
      <dgm:prSet/>
      <dgm:spPr/>
      <dgm:t>
        <a:bodyPr/>
        <a:lstStyle/>
        <a:p>
          <a:pPr algn="ctr"/>
          <a:endParaRPr lang="en-GB"/>
        </a:p>
      </dgm:t>
    </dgm:pt>
    <dgm:pt modelId="{083AAD09-914A-4049-A32F-79A90D61013E}">
      <dgm:prSet phldrT="[Text]">
        <dgm:style>
          <a:lnRef idx="2">
            <a:schemeClr val="dk1"/>
          </a:lnRef>
          <a:fillRef idx="1">
            <a:schemeClr val="lt1"/>
          </a:fillRef>
          <a:effectRef idx="0">
            <a:schemeClr val="dk1"/>
          </a:effectRef>
          <a:fontRef idx="minor">
            <a:schemeClr val="dk1"/>
          </a:fontRef>
        </dgm:style>
      </dgm:prSet>
      <dgm:spPr/>
      <dgm:t>
        <a:bodyPr/>
        <a:lstStyle/>
        <a:p>
          <a:pPr algn="ctr"/>
          <a:r>
            <a:rPr lang="en-GB"/>
            <a:t>Central Services</a:t>
          </a:r>
        </a:p>
      </dgm:t>
    </dgm:pt>
    <dgm:pt modelId="{52583D54-09E1-4674-BBE5-CEDCDA148BB1}" type="parTrans" cxnId="{EB79A769-66BA-47FD-933C-CF1A12020FD1}">
      <dgm:prSet/>
      <dgm:spPr/>
      <dgm:t>
        <a:bodyPr/>
        <a:lstStyle/>
        <a:p>
          <a:pPr algn="ctr"/>
          <a:endParaRPr lang="en-GB"/>
        </a:p>
      </dgm:t>
    </dgm:pt>
    <dgm:pt modelId="{89E09909-BC4B-401A-87C8-CA8E140A63C5}" type="sibTrans" cxnId="{EB79A769-66BA-47FD-933C-CF1A12020FD1}">
      <dgm:prSet/>
      <dgm:spPr/>
      <dgm:t>
        <a:bodyPr/>
        <a:lstStyle/>
        <a:p>
          <a:pPr algn="ctr"/>
          <a:endParaRPr lang="en-GB"/>
        </a:p>
      </dgm:t>
    </dgm:pt>
    <dgm:pt modelId="{981054FF-6D1A-4E52-9E78-3601017DDB4C}">
      <dgm:prSet phldrT="[Text]">
        <dgm:style>
          <a:lnRef idx="2">
            <a:schemeClr val="dk1"/>
          </a:lnRef>
          <a:fillRef idx="1">
            <a:schemeClr val="lt1"/>
          </a:fillRef>
          <a:effectRef idx="0">
            <a:schemeClr val="dk1"/>
          </a:effectRef>
          <a:fontRef idx="minor">
            <a:schemeClr val="dk1"/>
          </a:fontRef>
        </dgm:style>
      </dgm:prSet>
      <dgm:spPr/>
      <dgm:t>
        <a:bodyPr/>
        <a:lstStyle/>
        <a:p>
          <a:pPr algn="ctr"/>
          <a:r>
            <a:rPr lang="en-GB"/>
            <a:t>Bath &amp; Wells DBF</a:t>
          </a:r>
        </a:p>
      </dgm:t>
    </dgm:pt>
    <dgm:pt modelId="{E80363F8-E60A-41E6-986A-B487A81C6650}" type="parTrans" cxnId="{45E53342-465E-440D-BCAB-AAEC3F95BE7F}">
      <dgm:prSet/>
      <dgm:spPr/>
      <dgm:t>
        <a:bodyPr/>
        <a:lstStyle/>
        <a:p>
          <a:pPr algn="ctr"/>
          <a:endParaRPr lang="en-GB"/>
        </a:p>
      </dgm:t>
    </dgm:pt>
    <dgm:pt modelId="{E81FE85F-F9A3-4565-98C2-9C8124C59A51}" type="sibTrans" cxnId="{45E53342-465E-440D-BCAB-AAEC3F95BE7F}">
      <dgm:prSet/>
      <dgm:spPr/>
      <dgm:t>
        <a:bodyPr/>
        <a:lstStyle/>
        <a:p>
          <a:pPr algn="ctr"/>
          <a:endParaRPr lang="en-GB"/>
        </a:p>
      </dgm:t>
    </dgm:pt>
    <dgm:pt modelId="{D8A9D9A3-315B-43DD-9DA4-E3EA8B9C2D7F}">
      <dgm:prSet phldrT="[Text]">
        <dgm:style>
          <a:lnRef idx="2">
            <a:schemeClr val="dk1"/>
          </a:lnRef>
          <a:fillRef idx="1">
            <a:schemeClr val="lt1"/>
          </a:fillRef>
          <a:effectRef idx="0">
            <a:schemeClr val="dk1"/>
          </a:effectRef>
          <a:fontRef idx="minor">
            <a:schemeClr val="dk1"/>
          </a:fontRef>
        </dgm:style>
      </dgm:prSet>
      <dgm:spPr/>
      <dgm:t>
        <a:bodyPr/>
        <a:lstStyle/>
        <a:p>
          <a:pPr algn="ctr"/>
          <a:r>
            <a:rPr lang="en-GB"/>
            <a:t>Education</a:t>
          </a:r>
        </a:p>
      </dgm:t>
    </dgm:pt>
    <dgm:pt modelId="{BD2D6B2C-954B-49D5-BD5B-98C434AA385B}" type="parTrans" cxnId="{E9154211-D015-4778-B04F-07E9D89B30EA}">
      <dgm:prSet/>
      <dgm:spPr/>
      <dgm:t>
        <a:bodyPr/>
        <a:lstStyle/>
        <a:p>
          <a:pPr algn="ctr"/>
          <a:endParaRPr lang="en-GB"/>
        </a:p>
      </dgm:t>
    </dgm:pt>
    <dgm:pt modelId="{F34C162C-D9B8-48FC-8DCC-0634752ED9F7}" type="sibTrans" cxnId="{E9154211-D015-4778-B04F-07E9D89B30EA}">
      <dgm:prSet/>
      <dgm:spPr/>
      <dgm:t>
        <a:bodyPr/>
        <a:lstStyle/>
        <a:p>
          <a:pPr algn="ctr"/>
          <a:endParaRPr lang="en-GB"/>
        </a:p>
      </dgm:t>
    </dgm:pt>
    <dgm:pt modelId="{8015AF2C-8A3C-4A01-906B-EA64675793EB}">
      <dgm:prSet phldrT="[Text]">
        <dgm:style>
          <a:lnRef idx="2">
            <a:schemeClr val="dk1"/>
          </a:lnRef>
          <a:fillRef idx="1">
            <a:schemeClr val="lt1"/>
          </a:fillRef>
          <a:effectRef idx="0">
            <a:schemeClr val="dk1"/>
          </a:effectRef>
          <a:fontRef idx="minor">
            <a:schemeClr val="dk1"/>
          </a:fontRef>
        </dgm:style>
      </dgm:prSet>
      <dgm:spPr/>
      <dgm:t>
        <a:bodyPr/>
        <a:lstStyle/>
        <a:p>
          <a:pPr algn="ctr"/>
          <a:r>
            <a:rPr lang="en-GB"/>
            <a:t>Evangelism &amp; Pioneers</a:t>
          </a:r>
        </a:p>
      </dgm:t>
    </dgm:pt>
    <dgm:pt modelId="{1DA1342B-FA56-41E8-BB00-44F14ECFE062}" type="parTrans" cxnId="{4AB5C3D0-5B5D-46D8-B7C6-F2E8E8D38EEB}">
      <dgm:prSet/>
      <dgm:spPr/>
      <dgm:t>
        <a:bodyPr/>
        <a:lstStyle/>
        <a:p>
          <a:pPr algn="ctr"/>
          <a:endParaRPr lang="en-GB"/>
        </a:p>
      </dgm:t>
    </dgm:pt>
    <dgm:pt modelId="{0286495F-268B-4CF9-80DB-2BCCEC3D6381}" type="sibTrans" cxnId="{4AB5C3D0-5B5D-46D8-B7C6-F2E8E8D38EEB}">
      <dgm:prSet/>
      <dgm:spPr/>
      <dgm:t>
        <a:bodyPr/>
        <a:lstStyle/>
        <a:p>
          <a:pPr algn="ctr"/>
          <a:endParaRPr lang="en-GB"/>
        </a:p>
      </dgm:t>
    </dgm:pt>
    <dgm:pt modelId="{DD3DC4C0-C8EC-4C58-BE0D-21BB7E9DA40A}">
      <dgm:prSet phldrT="[Text]">
        <dgm:style>
          <a:lnRef idx="2">
            <a:schemeClr val="accent2"/>
          </a:lnRef>
          <a:fillRef idx="1">
            <a:schemeClr val="lt1"/>
          </a:fillRef>
          <a:effectRef idx="0">
            <a:schemeClr val="accent2"/>
          </a:effectRef>
          <a:fontRef idx="minor">
            <a:schemeClr val="dk1"/>
          </a:fontRef>
        </dgm:style>
      </dgm:prSet>
      <dgm:spPr>
        <a:effectLst>
          <a:outerShdw blurRad="50800" dist="38100" dir="13500000" algn="br" rotWithShape="0">
            <a:prstClr val="black">
              <a:alpha val="40000"/>
            </a:prstClr>
          </a:outerShdw>
        </a:effectLst>
        <a:scene3d>
          <a:camera prst="orthographicFront"/>
          <a:lightRig rig="chilly" dir="t"/>
        </a:scene3d>
      </dgm:spPr>
      <dgm:t>
        <a:bodyPr/>
        <a:lstStyle/>
        <a:p>
          <a:pPr algn="ctr"/>
          <a:r>
            <a:rPr lang="en-GB"/>
            <a:t>Discipleship Team</a:t>
          </a:r>
        </a:p>
      </dgm:t>
    </dgm:pt>
    <dgm:pt modelId="{025B158F-1316-48D5-8127-64101A4D549A}" type="parTrans" cxnId="{841F6562-4FFE-42CA-ABC4-014EAB8D81DC}">
      <dgm:prSet/>
      <dgm:spPr/>
      <dgm:t>
        <a:bodyPr/>
        <a:lstStyle/>
        <a:p>
          <a:pPr algn="ctr"/>
          <a:endParaRPr lang="en-GB"/>
        </a:p>
      </dgm:t>
    </dgm:pt>
    <dgm:pt modelId="{3C36CFBD-A1DC-46F0-8884-D83F1E687F0A}" type="sibTrans" cxnId="{841F6562-4FFE-42CA-ABC4-014EAB8D81DC}">
      <dgm:prSet/>
      <dgm:spPr/>
      <dgm:t>
        <a:bodyPr/>
        <a:lstStyle/>
        <a:p>
          <a:pPr algn="ctr"/>
          <a:endParaRPr lang="en-GB"/>
        </a:p>
      </dgm:t>
    </dgm:pt>
    <dgm:pt modelId="{81B00A79-A58F-43A7-A3BA-969DE78EB5D6}">
      <dgm:prSet phldrT="[Text]">
        <dgm:style>
          <a:lnRef idx="2">
            <a:schemeClr val="dk1"/>
          </a:lnRef>
          <a:fillRef idx="1">
            <a:schemeClr val="lt1"/>
          </a:fillRef>
          <a:effectRef idx="0">
            <a:schemeClr val="dk1"/>
          </a:effectRef>
          <a:fontRef idx="minor">
            <a:schemeClr val="dk1"/>
          </a:fontRef>
        </dgm:style>
      </dgm:prSet>
      <dgm:spPr/>
      <dgm:t>
        <a:bodyPr/>
        <a:lstStyle/>
        <a:p>
          <a:pPr algn="ctr"/>
          <a:r>
            <a:rPr lang="en-GB"/>
            <a:t>Mission</a:t>
          </a:r>
        </a:p>
      </dgm:t>
    </dgm:pt>
    <dgm:pt modelId="{3EADC30B-7EC3-4078-9286-26D818B7C325}" type="parTrans" cxnId="{CA76AFBA-CCB8-473A-B476-968E8154DA61}">
      <dgm:prSet/>
      <dgm:spPr/>
      <dgm:t>
        <a:bodyPr/>
        <a:lstStyle/>
        <a:p>
          <a:pPr algn="ctr"/>
          <a:endParaRPr lang="en-GB"/>
        </a:p>
      </dgm:t>
    </dgm:pt>
    <dgm:pt modelId="{0DC631E8-BC34-4B8F-AF91-64BA0962755A}" type="sibTrans" cxnId="{CA76AFBA-CCB8-473A-B476-968E8154DA61}">
      <dgm:prSet/>
      <dgm:spPr/>
      <dgm:t>
        <a:bodyPr/>
        <a:lstStyle/>
        <a:p>
          <a:pPr algn="ctr"/>
          <a:endParaRPr lang="en-GB"/>
        </a:p>
      </dgm:t>
    </dgm:pt>
    <dgm:pt modelId="{3D2C647F-E5D5-4ABA-9C83-43C6F8B3A3BE}">
      <dgm:prSet phldrT="[Text]">
        <dgm:style>
          <a:lnRef idx="2">
            <a:schemeClr val="dk1"/>
          </a:lnRef>
          <a:fillRef idx="1">
            <a:schemeClr val="lt1"/>
          </a:fillRef>
          <a:effectRef idx="0">
            <a:schemeClr val="dk1"/>
          </a:effectRef>
          <a:fontRef idx="minor">
            <a:schemeClr val="dk1"/>
          </a:fontRef>
        </dgm:style>
      </dgm:prSet>
      <dgm:spPr/>
      <dgm:t>
        <a:bodyPr/>
        <a:lstStyle/>
        <a:p>
          <a:pPr algn="ctr"/>
          <a:r>
            <a:rPr lang="en-GB"/>
            <a:t>Training</a:t>
          </a:r>
        </a:p>
      </dgm:t>
    </dgm:pt>
    <dgm:pt modelId="{7C01A436-7CB1-4883-B95F-7BC0FD0FE25D}" type="parTrans" cxnId="{1C8E89FD-247D-43BC-8C9E-2D60BF8D9A8D}">
      <dgm:prSet/>
      <dgm:spPr/>
      <dgm:t>
        <a:bodyPr/>
        <a:lstStyle/>
        <a:p>
          <a:pPr algn="ctr"/>
          <a:endParaRPr lang="en-GB"/>
        </a:p>
      </dgm:t>
    </dgm:pt>
    <dgm:pt modelId="{38A9BD6E-B920-4B97-94E0-EDF945ECB03D}" type="sibTrans" cxnId="{1C8E89FD-247D-43BC-8C9E-2D60BF8D9A8D}">
      <dgm:prSet/>
      <dgm:spPr/>
      <dgm:t>
        <a:bodyPr/>
        <a:lstStyle/>
        <a:p>
          <a:pPr algn="ctr"/>
          <a:endParaRPr lang="en-GB"/>
        </a:p>
      </dgm:t>
    </dgm:pt>
    <dgm:pt modelId="{96D40A31-6D21-4733-AED3-9F3713E7DC28}">
      <dgm:prSet phldrT="[Text]">
        <dgm:style>
          <a:lnRef idx="2">
            <a:schemeClr val="dk1"/>
          </a:lnRef>
          <a:fillRef idx="1">
            <a:schemeClr val="lt1"/>
          </a:fillRef>
          <a:effectRef idx="0">
            <a:schemeClr val="dk1"/>
          </a:effectRef>
          <a:fontRef idx="minor">
            <a:schemeClr val="dk1"/>
          </a:fontRef>
        </dgm:style>
      </dgm:prSet>
      <dgm:spPr/>
      <dgm:t>
        <a:bodyPr/>
        <a:lstStyle/>
        <a:p>
          <a:pPr algn="ctr"/>
          <a:r>
            <a:rPr lang="en-GB"/>
            <a:t>Vocations</a:t>
          </a:r>
        </a:p>
      </dgm:t>
    </dgm:pt>
    <dgm:pt modelId="{6FB43E31-ACAA-4D57-93C4-76EFF7936B39}" type="parTrans" cxnId="{7A1A2F91-4DF8-4EF2-9771-BF3472252C17}">
      <dgm:prSet/>
      <dgm:spPr/>
      <dgm:t>
        <a:bodyPr/>
        <a:lstStyle/>
        <a:p>
          <a:pPr algn="ctr"/>
          <a:endParaRPr lang="en-GB"/>
        </a:p>
      </dgm:t>
    </dgm:pt>
    <dgm:pt modelId="{7A8D9CDC-6D3A-4994-8B93-0A3F44FF5CF0}" type="sibTrans" cxnId="{7A1A2F91-4DF8-4EF2-9771-BF3472252C17}">
      <dgm:prSet/>
      <dgm:spPr/>
      <dgm:t>
        <a:bodyPr/>
        <a:lstStyle/>
        <a:p>
          <a:pPr algn="ctr"/>
          <a:endParaRPr lang="en-GB"/>
        </a:p>
      </dgm:t>
    </dgm:pt>
    <dgm:pt modelId="{AC6FEDCC-CC30-40A0-98EC-46AD6183A5B9}">
      <dgm:prSet/>
      <dgm:spPr>
        <a:solidFill>
          <a:schemeClr val="bg1">
            <a:alpha val="90000"/>
          </a:schemeClr>
        </a:solidFill>
        <a:ln w="22225">
          <a:solidFill>
            <a:schemeClr val="tx1"/>
          </a:solidFill>
        </a:ln>
      </dgm:spPr>
      <dgm:t>
        <a:bodyPr/>
        <a:lstStyle/>
        <a:p>
          <a:r>
            <a:rPr lang="en-US"/>
            <a:t>Prayer &amp; Spirituality Enabler (vacant)</a:t>
          </a:r>
          <a:endParaRPr lang="en-GB"/>
        </a:p>
      </dgm:t>
    </dgm:pt>
    <dgm:pt modelId="{C53CA41B-ABF0-45CA-A2D9-EE00BA2920F9}" type="parTrans" cxnId="{1F02A168-2268-4783-BA2D-9F252148FB2A}">
      <dgm:prSet/>
      <dgm:spPr/>
      <dgm:t>
        <a:bodyPr/>
        <a:lstStyle/>
        <a:p>
          <a:endParaRPr lang="en-GB"/>
        </a:p>
      </dgm:t>
    </dgm:pt>
    <dgm:pt modelId="{18D4640F-215B-4CEB-BD28-EFD5C17DC089}" type="sibTrans" cxnId="{1F02A168-2268-4783-BA2D-9F252148FB2A}">
      <dgm:prSet/>
      <dgm:spPr/>
      <dgm:t>
        <a:bodyPr/>
        <a:lstStyle/>
        <a:p>
          <a:endParaRPr lang="en-GB"/>
        </a:p>
      </dgm:t>
    </dgm:pt>
    <dgm:pt modelId="{DCFB923C-FB96-4F6C-855B-2C92B5F668E3}">
      <dgm:prSet/>
      <dgm:spPr>
        <a:solidFill>
          <a:schemeClr val="bg1">
            <a:alpha val="90000"/>
          </a:schemeClr>
        </a:solidFill>
        <a:ln w="22225">
          <a:solidFill>
            <a:schemeClr val="tx1"/>
          </a:solidFill>
        </a:ln>
      </dgm:spPr>
      <dgm:t>
        <a:bodyPr/>
        <a:lstStyle/>
        <a:p>
          <a:r>
            <a:rPr lang="en-GB"/>
            <a:t>Parish Consultancy Team</a:t>
          </a:r>
        </a:p>
      </dgm:t>
    </dgm:pt>
    <dgm:pt modelId="{A63DDD9D-0A77-4A31-8694-25BB687D489A}" type="sibTrans" cxnId="{BC0EC2C3-EF59-48A1-AB18-6C0460BA86A1}">
      <dgm:prSet/>
      <dgm:spPr/>
      <dgm:t>
        <a:bodyPr/>
        <a:lstStyle/>
        <a:p>
          <a:endParaRPr lang="en-GB"/>
        </a:p>
      </dgm:t>
    </dgm:pt>
    <dgm:pt modelId="{796FA76F-4606-4196-B469-738802DB81B6}" type="parTrans" cxnId="{BC0EC2C3-EF59-48A1-AB18-6C0460BA86A1}">
      <dgm:prSet/>
      <dgm:spPr/>
      <dgm:t>
        <a:bodyPr/>
        <a:lstStyle/>
        <a:p>
          <a:endParaRPr lang="en-GB"/>
        </a:p>
      </dgm:t>
    </dgm:pt>
    <dgm:pt modelId="{DAB57AE8-EF3C-4960-9A28-F33793005174}">
      <dgm:prSet/>
      <dgm:spPr>
        <a:solidFill>
          <a:schemeClr val="bg1"/>
        </a:solidFill>
        <a:ln w="19050">
          <a:solidFill>
            <a:schemeClr val="accent2"/>
          </a:solidFill>
        </a:ln>
      </dgm:spPr>
      <dgm:t>
        <a:bodyPr/>
        <a:lstStyle/>
        <a:p>
          <a:r>
            <a:rPr lang="en-GB"/>
            <a:t>Giving &amp; Funding Adviser Team</a:t>
          </a:r>
        </a:p>
      </dgm:t>
    </dgm:pt>
    <dgm:pt modelId="{7840E709-DFCB-47F5-8EA3-BB7BA059A07B}" type="parTrans" cxnId="{D2D28DBA-296E-455D-A504-261C86995527}">
      <dgm:prSet/>
      <dgm:spPr/>
      <dgm:t>
        <a:bodyPr/>
        <a:lstStyle/>
        <a:p>
          <a:endParaRPr lang="en-GB"/>
        </a:p>
      </dgm:t>
    </dgm:pt>
    <dgm:pt modelId="{B665E380-4A47-4423-B061-2388797CF7E3}" type="sibTrans" cxnId="{D2D28DBA-296E-455D-A504-261C86995527}">
      <dgm:prSet/>
      <dgm:spPr/>
      <dgm:t>
        <a:bodyPr/>
        <a:lstStyle/>
        <a:p>
          <a:endParaRPr lang="en-GB"/>
        </a:p>
      </dgm:t>
    </dgm:pt>
    <dgm:pt modelId="{99F97D5B-2B97-4BD4-92AA-8FFCDD303FDC}">
      <dgm:prSet/>
      <dgm:spPr>
        <a:solidFill>
          <a:schemeClr val="bg1">
            <a:alpha val="90000"/>
          </a:schemeClr>
        </a:solidFill>
        <a:ln w="19050">
          <a:solidFill>
            <a:schemeClr val="tx1"/>
          </a:solidFill>
        </a:ln>
      </dgm:spPr>
      <dgm:t>
        <a:bodyPr/>
        <a:lstStyle/>
        <a:p>
          <a:r>
            <a:rPr lang="en-US"/>
            <a:t>Diocsan Advisers (vol) for Deliverance, Healing, Renewal, Spiritual Directon &amp; Peacebuilding</a:t>
          </a:r>
          <a:endParaRPr lang="en-GB"/>
        </a:p>
      </dgm:t>
    </dgm:pt>
    <dgm:pt modelId="{21A4B835-7D84-43B2-A13D-283DD8927EFD}" type="parTrans" cxnId="{7EBA16AD-54FC-449A-AB22-021B361454CD}">
      <dgm:prSet/>
      <dgm:spPr/>
      <dgm:t>
        <a:bodyPr/>
        <a:lstStyle/>
        <a:p>
          <a:endParaRPr lang="en-GB"/>
        </a:p>
      </dgm:t>
    </dgm:pt>
    <dgm:pt modelId="{8EF6A895-9EC4-40D1-A414-7976A7A19339}" type="sibTrans" cxnId="{7EBA16AD-54FC-449A-AB22-021B361454CD}">
      <dgm:prSet/>
      <dgm:spPr/>
      <dgm:t>
        <a:bodyPr/>
        <a:lstStyle/>
        <a:p>
          <a:endParaRPr lang="en-GB"/>
        </a:p>
      </dgm:t>
    </dgm:pt>
    <dgm:pt modelId="{CE38ECEB-4152-4F29-9E6F-F552E3AF5D01}">
      <dgm:prSet/>
      <dgm:spPr>
        <a:solidFill>
          <a:schemeClr val="bg1">
            <a:alpha val="90000"/>
          </a:schemeClr>
        </a:solidFill>
        <a:ln w="19050">
          <a:solidFill>
            <a:schemeClr val="tx1"/>
          </a:solidFill>
        </a:ln>
      </dgm:spPr>
      <dgm:t>
        <a:bodyPr/>
        <a:lstStyle/>
        <a:p>
          <a:r>
            <a:rPr lang="en-GB"/>
            <a:t>Church Buildings Adviser</a:t>
          </a:r>
        </a:p>
      </dgm:t>
    </dgm:pt>
    <dgm:pt modelId="{1249EA4E-B2BC-4C9E-9A88-F0F64540E749}" type="parTrans" cxnId="{8B2480BD-6AAF-47D8-BF33-98C62C4C501E}">
      <dgm:prSet/>
      <dgm:spPr/>
      <dgm:t>
        <a:bodyPr/>
        <a:lstStyle/>
        <a:p>
          <a:endParaRPr lang="en-GB"/>
        </a:p>
      </dgm:t>
    </dgm:pt>
    <dgm:pt modelId="{080B9491-A70F-420D-BAA0-B23F9DC3D294}" type="sibTrans" cxnId="{8B2480BD-6AAF-47D8-BF33-98C62C4C501E}">
      <dgm:prSet/>
      <dgm:spPr/>
      <dgm:t>
        <a:bodyPr/>
        <a:lstStyle/>
        <a:p>
          <a:endParaRPr lang="en-GB"/>
        </a:p>
      </dgm:t>
    </dgm:pt>
    <dgm:pt modelId="{E61D6F9F-0C59-4F32-A20D-62CAD3146ED0}">
      <dgm:prSet/>
      <dgm:spPr>
        <a:noFill/>
        <a:ln w="22225">
          <a:solidFill>
            <a:schemeClr val="tx1"/>
          </a:solidFill>
        </a:ln>
      </dgm:spPr>
      <dgm:t>
        <a:bodyPr/>
        <a:lstStyle/>
        <a:p>
          <a:r>
            <a:rPr lang="en-GB"/>
            <a:t>Ministry for Mission/Discipleship Team Administrator</a:t>
          </a:r>
        </a:p>
      </dgm:t>
    </dgm:pt>
    <dgm:pt modelId="{853E6852-7AAC-462B-9E98-A32A12C833EC}" type="parTrans" cxnId="{6EE7B070-BF20-4381-98F4-46A05BF7C3AE}">
      <dgm:prSet/>
      <dgm:spPr/>
      <dgm:t>
        <a:bodyPr/>
        <a:lstStyle/>
        <a:p>
          <a:endParaRPr lang="en-GB"/>
        </a:p>
      </dgm:t>
    </dgm:pt>
    <dgm:pt modelId="{C891E905-A9C9-4937-9C5A-3A7733AFFC1D}" type="sibTrans" cxnId="{6EE7B070-BF20-4381-98F4-46A05BF7C3AE}">
      <dgm:prSet/>
      <dgm:spPr/>
      <dgm:t>
        <a:bodyPr/>
        <a:lstStyle/>
        <a:p>
          <a:endParaRPr lang="en-GB"/>
        </a:p>
      </dgm:t>
    </dgm:pt>
    <dgm:pt modelId="{524C56A0-9F92-49B6-9439-DAF712DFFA70}" type="pres">
      <dgm:prSet presAssocID="{A4217F88-26D0-426C-AFF4-B1B085F186BF}" presName="hierChild1" presStyleCnt="0">
        <dgm:presLayoutVars>
          <dgm:chPref val="1"/>
          <dgm:dir/>
          <dgm:animOne val="branch"/>
          <dgm:animLvl val="lvl"/>
          <dgm:resizeHandles/>
        </dgm:presLayoutVars>
      </dgm:prSet>
      <dgm:spPr/>
    </dgm:pt>
    <dgm:pt modelId="{D1C2E5A9-BDEB-4B1C-936F-8E9B319EA056}" type="pres">
      <dgm:prSet presAssocID="{981054FF-6D1A-4E52-9E78-3601017DDB4C}" presName="hierRoot1" presStyleCnt="0"/>
      <dgm:spPr/>
    </dgm:pt>
    <dgm:pt modelId="{3EE3B208-AB42-4F3C-8E29-FCB192EF6C89}" type="pres">
      <dgm:prSet presAssocID="{981054FF-6D1A-4E52-9E78-3601017DDB4C}" presName="composite" presStyleCnt="0"/>
      <dgm:spPr/>
    </dgm:pt>
    <dgm:pt modelId="{D363080F-A889-42E2-9C5A-5BA8512154E2}" type="pres">
      <dgm:prSet presAssocID="{981054FF-6D1A-4E52-9E78-3601017DDB4C}" presName="background" presStyleLbl="node0" presStyleIdx="0" presStyleCnt="1"/>
      <dgm:spPr>
        <a:scene3d>
          <a:camera prst="orthographicFront"/>
          <a:lightRig rig="chilly" dir="t"/>
        </a:scene3d>
        <a:sp3d prstMaterial="translucentPowder"/>
      </dgm:spPr>
    </dgm:pt>
    <dgm:pt modelId="{A4631C5F-BB8D-49B1-9E4F-D98E55B41C14}" type="pres">
      <dgm:prSet presAssocID="{981054FF-6D1A-4E52-9E78-3601017DDB4C}" presName="text" presStyleLbl="fgAcc0" presStyleIdx="0" presStyleCnt="1">
        <dgm:presLayoutVars>
          <dgm:chPref val="3"/>
        </dgm:presLayoutVars>
      </dgm:prSet>
      <dgm:spPr/>
    </dgm:pt>
    <dgm:pt modelId="{F4ACA122-ADF8-4D77-A21F-F5046B588EFA}" type="pres">
      <dgm:prSet presAssocID="{981054FF-6D1A-4E52-9E78-3601017DDB4C}" presName="hierChild2" presStyleCnt="0"/>
      <dgm:spPr/>
    </dgm:pt>
    <dgm:pt modelId="{5EDDE1AE-D5EA-4680-83A1-B52587E048A0}" type="pres">
      <dgm:prSet presAssocID="{BD2D6B2C-954B-49D5-BD5B-98C434AA385B}" presName="Name10" presStyleLbl="parChTrans1D2" presStyleIdx="0" presStyleCnt="3"/>
      <dgm:spPr/>
    </dgm:pt>
    <dgm:pt modelId="{E5902DB0-10C8-4B50-8BC1-57F8CE53C07C}" type="pres">
      <dgm:prSet presAssocID="{D8A9D9A3-315B-43DD-9DA4-E3EA8B9C2D7F}" presName="hierRoot2" presStyleCnt="0"/>
      <dgm:spPr/>
    </dgm:pt>
    <dgm:pt modelId="{4C718280-9395-443D-A9D3-D3540481FE13}" type="pres">
      <dgm:prSet presAssocID="{D8A9D9A3-315B-43DD-9DA4-E3EA8B9C2D7F}" presName="composite2" presStyleCnt="0"/>
      <dgm:spPr/>
    </dgm:pt>
    <dgm:pt modelId="{7E293CA6-009A-482E-9B83-18B86D1E901F}" type="pres">
      <dgm:prSet presAssocID="{D8A9D9A3-315B-43DD-9DA4-E3EA8B9C2D7F}" presName="background2" presStyleLbl="node2" presStyleIdx="0" presStyleCnt="3"/>
      <dgm:spPr>
        <a:scene3d>
          <a:camera prst="orthographicFront"/>
          <a:lightRig rig="chilly" dir="t"/>
        </a:scene3d>
        <a:sp3d prstMaterial="translucentPowder"/>
      </dgm:spPr>
    </dgm:pt>
    <dgm:pt modelId="{CE4F6C30-E88F-4876-917A-D6696BA49049}" type="pres">
      <dgm:prSet presAssocID="{D8A9D9A3-315B-43DD-9DA4-E3EA8B9C2D7F}" presName="text2" presStyleLbl="fgAcc2" presStyleIdx="0" presStyleCnt="3">
        <dgm:presLayoutVars>
          <dgm:chPref val="3"/>
        </dgm:presLayoutVars>
      </dgm:prSet>
      <dgm:spPr/>
    </dgm:pt>
    <dgm:pt modelId="{D6518EF8-6262-47CA-B54A-A619F3E39E19}" type="pres">
      <dgm:prSet presAssocID="{D8A9D9A3-315B-43DD-9DA4-E3EA8B9C2D7F}" presName="hierChild3" presStyleCnt="0"/>
      <dgm:spPr/>
    </dgm:pt>
    <dgm:pt modelId="{A0E28467-0B11-4F1B-96E1-A857004DA43B}" type="pres">
      <dgm:prSet presAssocID="{23DF03C7-8D72-40AC-A155-B31DCA0D6B08}" presName="Name10" presStyleLbl="parChTrans1D2" presStyleIdx="1" presStyleCnt="3"/>
      <dgm:spPr/>
    </dgm:pt>
    <dgm:pt modelId="{1684D384-FF46-4F9B-B7CF-B3F825D6BBBB}" type="pres">
      <dgm:prSet presAssocID="{E22C5BB9-DEF2-42B7-B15B-16635E89A3D1}" presName="hierRoot2" presStyleCnt="0"/>
      <dgm:spPr/>
    </dgm:pt>
    <dgm:pt modelId="{D628B7D3-048B-49A1-BF3A-10C6E9CF8456}" type="pres">
      <dgm:prSet presAssocID="{E22C5BB9-DEF2-42B7-B15B-16635E89A3D1}" presName="composite2" presStyleCnt="0"/>
      <dgm:spPr/>
    </dgm:pt>
    <dgm:pt modelId="{16F27E49-D436-4817-9A5B-EF314F354541}" type="pres">
      <dgm:prSet presAssocID="{E22C5BB9-DEF2-42B7-B15B-16635E89A3D1}" presName="background2" presStyleLbl="node2" presStyleIdx="1" presStyleCnt="3"/>
      <dgm:spPr/>
    </dgm:pt>
    <dgm:pt modelId="{B0BF1F94-7F66-4D01-A97F-9F07748D1A30}" type="pres">
      <dgm:prSet presAssocID="{E22C5BB9-DEF2-42B7-B15B-16635E89A3D1}" presName="text2" presStyleLbl="fgAcc2" presStyleIdx="1" presStyleCnt="3">
        <dgm:presLayoutVars>
          <dgm:chPref val="3"/>
        </dgm:presLayoutVars>
      </dgm:prSet>
      <dgm:spPr/>
    </dgm:pt>
    <dgm:pt modelId="{8D796088-5D14-4B78-8118-6AB32D6C694A}" type="pres">
      <dgm:prSet presAssocID="{E22C5BB9-DEF2-42B7-B15B-16635E89A3D1}" presName="hierChild3" presStyleCnt="0"/>
      <dgm:spPr/>
    </dgm:pt>
    <dgm:pt modelId="{F7C28054-5748-4697-865D-EC9FD0F7BF64}" type="pres">
      <dgm:prSet presAssocID="{1DA1342B-FA56-41E8-BB00-44F14ECFE062}" presName="Name17" presStyleLbl="parChTrans1D3" presStyleIdx="0" presStyleCnt="5"/>
      <dgm:spPr/>
    </dgm:pt>
    <dgm:pt modelId="{4E52F1ED-0321-4D8D-A871-ADCED8AA9FBF}" type="pres">
      <dgm:prSet presAssocID="{8015AF2C-8A3C-4A01-906B-EA64675793EB}" presName="hierRoot3" presStyleCnt="0"/>
      <dgm:spPr/>
    </dgm:pt>
    <dgm:pt modelId="{AF196822-E5A9-4D40-9825-154611005647}" type="pres">
      <dgm:prSet presAssocID="{8015AF2C-8A3C-4A01-906B-EA64675793EB}" presName="composite3" presStyleCnt="0"/>
      <dgm:spPr/>
    </dgm:pt>
    <dgm:pt modelId="{C23F25A7-AC75-47A5-859F-007191B9A149}" type="pres">
      <dgm:prSet presAssocID="{8015AF2C-8A3C-4A01-906B-EA64675793EB}" presName="background3" presStyleLbl="node3" presStyleIdx="0" presStyleCnt="5"/>
      <dgm:spPr>
        <a:scene3d>
          <a:camera prst="orthographicFront"/>
          <a:lightRig rig="chilly" dir="t"/>
        </a:scene3d>
        <a:sp3d prstMaterial="translucentPowder"/>
      </dgm:spPr>
    </dgm:pt>
    <dgm:pt modelId="{E10B8CB8-E110-4297-8B46-10C110033551}" type="pres">
      <dgm:prSet presAssocID="{8015AF2C-8A3C-4A01-906B-EA64675793EB}" presName="text3" presStyleLbl="fgAcc3" presStyleIdx="0" presStyleCnt="5">
        <dgm:presLayoutVars>
          <dgm:chPref val="3"/>
        </dgm:presLayoutVars>
      </dgm:prSet>
      <dgm:spPr/>
    </dgm:pt>
    <dgm:pt modelId="{E1932525-A532-4267-8438-90812B5655F3}" type="pres">
      <dgm:prSet presAssocID="{8015AF2C-8A3C-4A01-906B-EA64675793EB}" presName="hierChild4" presStyleCnt="0"/>
      <dgm:spPr/>
    </dgm:pt>
    <dgm:pt modelId="{B9E1C6A2-168B-4486-B861-7389589718D1}" type="pres">
      <dgm:prSet presAssocID="{6FB43E31-ACAA-4D57-93C4-76EFF7936B39}" presName="Name17" presStyleLbl="parChTrans1D3" presStyleIdx="1" presStyleCnt="5"/>
      <dgm:spPr/>
    </dgm:pt>
    <dgm:pt modelId="{54D43000-C438-42FB-A49D-60F1B38A2669}" type="pres">
      <dgm:prSet presAssocID="{96D40A31-6D21-4733-AED3-9F3713E7DC28}" presName="hierRoot3" presStyleCnt="0"/>
      <dgm:spPr/>
    </dgm:pt>
    <dgm:pt modelId="{4B79629A-C207-416F-B1BF-7540E34ADA8E}" type="pres">
      <dgm:prSet presAssocID="{96D40A31-6D21-4733-AED3-9F3713E7DC28}" presName="composite3" presStyleCnt="0"/>
      <dgm:spPr/>
    </dgm:pt>
    <dgm:pt modelId="{C4DEE103-C267-4A27-A8A2-66D5420C32EF}" type="pres">
      <dgm:prSet presAssocID="{96D40A31-6D21-4733-AED3-9F3713E7DC28}" presName="background3" presStyleLbl="node3" presStyleIdx="1" presStyleCnt="5"/>
      <dgm:spPr>
        <a:scene3d>
          <a:camera prst="orthographicFront"/>
          <a:lightRig rig="chilly" dir="t"/>
        </a:scene3d>
        <a:sp3d prstMaterial="translucentPowder"/>
      </dgm:spPr>
    </dgm:pt>
    <dgm:pt modelId="{C1ABDFE8-B3B5-4183-A5FF-C55150E79256}" type="pres">
      <dgm:prSet presAssocID="{96D40A31-6D21-4733-AED3-9F3713E7DC28}" presName="text3" presStyleLbl="fgAcc3" presStyleIdx="1" presStyleCnt="5">
        <dgm:presLayoutVars>
          <dgm:chPref val="3"/>
        </dgm:presLayoutVars>
      </dgm:prSet>
      <dgm:spPr/>
    </dgm:pt>
    <dgm:pt modelId="{DB010C33-2D57-4221-8941-81EC639B6DB0}" type="pres">
      <dgm:prSet presAssocID="{96D40A31-6D21-4733-AED3-9F3713E7DC28}" presName="hierChild4" presStyleCnt="0"/>
      <dgm:spPr/>
    </dgm:pt>
    <dgm:pt modelId="{9191A5D7-71A7-4CAD-BBDD-60CAD68D0A28}" type="pres">
      <dgm:prSet presAssocID="{025B158F-1316-48D5-8127-64101A4D549A}" presName="Name17" presStyleLbl="parChTrans1D3" presStyleIdx="2" presStyleCnt="5"/>
      <dgm:spPr/>
    </dgm:pt>
    <dgm:pt modelId="{A6F11E05-4F7D-4843-B224-B5E46BEE87BD}" type="pres">
      <dgm:prSet presAssocID="{DD3DC4C0-C8EC-4C58-BE0D-21BB7E9DA40A}" presName="hierRoot3" presStyleCnt="0"/>
      <dgm:spPr/>
    </dgm:pt>
    <dgm:pt modelId="{69A8F767-7AB1-4E74-B6C6-B0B1917911CD}" type="pres">
      <dgm:prSet presAssocID="{DD3DC4C0-C8EC-4C58-BE0D-21BB7E9DA40A}" presName="composite3" presStyleCnt="0"/>
      <dgm:spPr/>
    </dgm:pt>
    <dgm:pt modelId="{A5EF1F3B-D005-4251-9ED4-60739C35AF58}" type="pres">
      <dgm:prSet presAssocID="{DD3DC4C0-C8EC-4C58-BE0D-21BB7E9DA40A}" presName="background3" presStyleLbl="node3" presStyleIdx="2" presStyleCnt="5"/>
      <dgm:spPr>
        <a:scene3d>
          <a:camera prst="orthographicFront"/>
          <a:lightRig rig="chilly" dir="t"/>
        </a:scene3d>
        <a:sp3d prstMaterial="translucentPowder">
          <a:bevelT w="127000" h="25400"/>
        </a:sp3d>
      </dgm:spPr>
    </dgm:pt>
    <dgm:pt modelId="{BFC289E4-6C5F-4F9E-B173-FBFC34A31EBE}" type="pres">
      <dgm:prSet presAssocID="{DD3DC4C0-C8EC-4C58-BE0D-21BB7E9DA40A}" presName="text3" presStyleLbl="fgAcc3" presStyleIdx="2" presStyleCnt="5">
        <dgm:presLayoutVars>
          <dgm:chPref val="3"/>
        </dgm:presLayoutVars>
      </dgm:prSet>
      <dgm:spPr/>
    </dgm:pt>
    <dgm:pt modelId="{E0C4E08C-AF96-4FF6-A6B7-A8560474A5EC}" type="pres">
      <dgm:prSet presAssocID="{DD3DC4C0-C8EC-4C58-BE0D-21BB7E9DA40A}" presName="hierChild4" presStyleCnt="0"/>
      <dgm:spPr/>
    </dgm:pt>
    <dgm:pt modelId="{C8E6BE16-01B4-4957-ABA0-5AD3C533E85A}" type="pres">
      <dgm:prSet presAssocID="{C53CA41B-ABF0-45CA-A2D9-EE00BA2920F9}" presName="Name23" presStyleLbl="parChTrans1D4" presStyleIdx="0" presStyleCnt="6"/>
      <dgm:spPr/>
    </dgm:pt>
    <dgm:pt modelId="{F1B25C60-B701-49DF-ADE9-82196D9A306B}" type="pres">
      <dgm:prSet presAssocID="{AC6FEDCC-CC30-40A0-98EC-46AD6183A5B9}" presName="hierRoot4" presStyleCnt="0"/>
      <dgm:spPr/>
    </dgm:pt>
    <dgm:pt modelId="{E54397D9-081B-4F7C-9DD9-5F526012CA17}" type="pres">
      <dgm:prSet presAssocID="{AC6FEDCC-CC30-40A0-98EC-46AD6183A5B9}" presName="composite4" presStyleCnt="0"/>
      <dgm:spPr/>
    </dgm:pt>
    <dgm:pt modelId="{8A78185D-71C9-4F02-970A-76648F3F84D1}" type="pres">
      <dgm:prSet presAssocID="{AC6FEDCC-CC30-40A0-98EC-46AD6183A5B9}" presName="background4" presStyleLbl="node4" presStyleIdx="0" presStyleCnt="6"/>
      <dgm:spPr>
        <a:solidFill>
          <a:schemeClr val="lt1">
            <a:hueOff val="0"/>
            <a:satOff val="0"/>
            <a:lumOff val="0"/>
          </a:schemeClr>
        </a:solidFill>
        <a:scene3d>
          <a:camera prst="orthographicFront"/>
          <a:lightRig rig="chilly" dir="t"/>
        </a:scene3d>
        <a:sp3d prstMaterial="translucentPowder">
          <a:bevelT w="0" h="0" prst="softRound"/>
        </a:sp3d>
      </dgm:spPr>
    </dgm:pt>
    <dgm:pt modelId="{D70A11C0-7A77-4071-9175-EF99F166FAE0}" type="pres">
      <dgm:prSet presAssocID="{AC6FEDCC-CC30-40A0-98EC-46AD6183A5B9}" presName="text4" presStyleLbl="fgAcc4" presStyleIdx="0" presStyleCnt="6">
        <dgm:presLayoutVars>
          <dgm:chPref val="3"/>
        </dgm:presLayoutVars>
      </dgm:prSet>
      <dgm:spPr/>
    </dgm:pt>
    <dgm:pt modelId="{199F7C49-C828-4A97-BC08-9C99F4D7A712}" type="pres">
      <dgm:prSet presAssocID="{AC6FEDCC-CC30-40A0-98EC-46AD6183A5B9}" presName="hierChild5" presStyleCnt="0"/>
      <dgm:spPr/>
    </dgm:pt>
    <dgm:pt modelId="{5C268551-F6F7-4DAA-A3EE-34F33FE9D78C}" type="pres">
      <dgm:prSet presAssocID="{853E6852-7AAC-462B-9E98-A32A12C833EC}" presName="Name23" presStyleLbl="parChTrans1D4" presStyleIdx="1" presStyleCnt="6"/>
      <dgm:spPr/>
    </dgm:pt>
    <dgm:pt modelId="{E4ECDA17-029E-47C9-A9D5-F99E84ADC23A}" type="pres">
      <dgm:prSet presAssocID="{E61D6F9F-0C59-4F32-A20D-62CAD3146ED0}" presName="hierRoot4" presStyleCnt="0"/>
      <dgm:spPr/>
    </dgm:pt>
    <dgm:pt modelId="{E0BEBC18-D32C-403B-96D9-72AA04D40069}" type="pres">
      <dgm:prSet presAssocID="{E61D6F9F-0C59-4F32-A20D-62CAD3146ED0}" presName="composite4" presStyleCnt="0"/>
      <dgm:spPr/>
    </dgm:pt>
    <dgm:pt modelId="{1DB813A7-E44A-44EE-A225-A43C0BC787F1}" type="pres">
      <dgm:prSet presAssocID="{E61D6F9F-0C59-4F32-A20D-62CAD3146ED0}" presName="background4" presStyleLbl="node4" presStyleIdx="1" presStyleCnt="6"/>
      <dgm:spPr>
        <a:effectLst/>
      </dgm:spPr>
    </dgm:pt>
    <dgm:pt modelId="{F93B4CFF-A0E4-4701-80BF-A3B63471BD25}" type="pres">
      <dgm:prSet presAssocID="{E61D6F9F-0C59-4F32-A20D-62CAD3146ED0}" presName="text4" presStyleLbl="fgAcc4" presStyleIdx="1" presStyleCnt="6">
        <dgm:presLayoutVars>
          <dgm:chPref val="3"/>
        </dgm:presLayoutVars>
      </dgm:prSet>
      <dgm:spPr/>
    </dgm:pt>
    <dgm:pt modelId="{00781347-322D-403D-8F63-83222A9DFE6B}" type="pres">
      <dgm:prSet presAssocID="{E61D6F9F-0C59-4F32-A20D-62CAD3146ED0}" presName="hierChild5" presStyleCnt="0"/>
      <dgm:spPr/>
    </dgm:pt>
    <dgm:pt modelId="{ECEBE8D4-1847-49E6-B245-185548836FFE}" type="pres">
      <dgm:prSet presAssocID="{796FA76F-4606-4196-B469-738802DB81B6}" presName="Name23" presStyleLbl="parChTrans1D4" presStyleIdx="2" presStyleCnt="6"/>
      <dgm:spPr/>
    </dgm:pt>
    <dgm:pt modelId="{9EA92C90-2D71-4999-9F78-1F7AA205C633}" type="pres">
      <dgm:prSet presAssocID="{DCFB923C-FB96-4F6C-855B-2C92B5F668E3}" presName="hierRoot4" presStyleCnt="0"/>
      <dgm:spPr/>
    </dgm:pt>
    <dgm:pt modelId="{5DD70370-3C58-4974-A802-CD3E69F22B63}" type="pres">
      <dgm:prSet presAssocID="{DCFB923C-FB96-4F6C-855B-2C92B5F668E3}" presName="composite4" presStyleCnt="0"/>
      <dgm:spPr/>
    </dgm:pt>
    <dgm:pt modelId="{2698995F-44D6-48DA-AD3B-84D497564F46}" type="pres">
      <dgm:prSet presAssocID="{DCFB923C-FB96-4F6C-855B-2C92B5F668E3}" presName="background4" presStyleLbl="node4" presStyleIdx="2" presStyleCnt="6"/>
      <dgm:spPr>
        <a:scene3d>
          <a:camera prst="orthographicFront"/>
          <a:lightRig rig="chilly" dir="t"/>
        </a:scene3d>
        <a:sp3d prstMaterial="translucentPowder">
          <a:bevelT w="0" h="0" prst="softRound"/>
        </a:sp3d>
      </dgm:spPr>
    </dgm:pt>
    <dgm:pt modelId="{25B0B162-7844-431C-8CD6-428D79008716}" type="pres">
      <dgm:prSet presAssocID="{DCFB923C-FB96-4F6C-855B-2C92B5F668E3}" presName="text4" presStyleLbl="fgAcc4" presStyleIdx="2" presStyleCnt="6" custScaleX="99818" custScaleY="99732">
        <dgm:presLayoutVars>
          <dgm:chPref val="3"/>
        </dgm:presLayoutVars>
      </dgm:prSet>
      <dgm:spPr/>
    </dgm:pt>
    <dgm:pt modelId="{364CBC6E-2773-469F-A992-D40E1D7F8EFB}" type="pres">
      <dgm:prSet presAssocID="{DCFB923C-FB96-4F6C-855B-2C92B5F668E3}" presName="hierChild5" presStyleCnt="0"/>
      <dgm:spPr/>
    </dgm:pt>
    <dgm:pt modelId="{75CD9EB3-0362-42FC-8BED-BEA98F77BA08}" type="pres">
      <dgm:prSet presAssocID="{7840E709-DFCB-47F5-8EA3-BB7BA059A07B}" presName="Name23" presStyleLbl="parChTrans1D4" presStyleIdx="3" presStyleCnt="6"/>
      <dgm:spPr/>
    </dgm:pt>
    <dgm:pt modelId="{BA0220E6-4AB2-4702-9E64-5FFE724E1FBA}" type="pres">
      <dgm:prSet presAssocID="{DAB57AE8-EF3C-4960-9A28-F33793005174}" presName="hierRoot4" presStyleCnt="0"/>
      <dgm:spPr/>
    </dgm:pt>
    <dgm:pt modelId="{FED676C7-CAE6-4EC5-AB2E-423155D426FE}" type="pres">
      <dgm:prSet presAssocID="{DAB57AE8-EF3C-4960-9A28-F33793005174}" presName="composite4" presStyleCnt="0"/>
      <dgm:spPr/>
    </dgm:pt>
    <dgm:pt modelId="{1CB43C0D-50D7-434F-B54C-00B0999DA2CE}" type="pres">
      <dgm:prSet presAssocID="{DAB57AE8-EF3C-4960-9A28-F33793005174}" presName="background4" presStyleLbl="node4" presStyleIdx="3" presStyleCnt="6"/>
      <dgm:spPr/>
    </dgm:pt>
    <dgm:pt modelId="{58A469B7-EE97-4209-9A52-00D78C4FEEF2}" type="pres">
      <dgm:prSet presAssocID="{DAB57AE8-EF3C-4960-9A28-F33793005174}" presName="text4" presStyleLbl="fgAcc4" presStyleIdx="3" presStyleCnt="6">
        <dgm:presLayoutVars>
          <dgm:chPref val="3"/>
        </dgm:presLayoutVars>
      </dgm:prSet>
      <dgm:spPr/>
    </dgm:pt>
    <dgm:pt modelId="{C7A9B14F-9AAA-4207-8046-E26EFBB34E90}" type="pres">
      <dgm:prSet presAssocID="{DAB57AE8-EF3C-4960-9A28-F33793005174}" presName="hierChild5" presStyleCnt="0"/>
      <dgm:spPr/>
    </dgm:pt>
    <dgm:pt modelId="{6826C1A2-1FCD-4B50-9544-7BB03D16E749}" type="pres">
      <dgm:prSet presAssocID="{1249EA4E-B2BC-4C9E-9A88-F0F64540E749}" presName="Name23" presStyleLbl="parChTrans1D4" presStyleIdx="4" presStyleCnt="6"/>
      <dgm:spPr/>
    </dgm:pt>
    <dgm:pt modelId="{B795CBDB-D15B-4E81-A3E7-95DA2DD2EBBA}" type="pres">
      <dgm:prSet presAssocID="{CE38ECEB-4152-4F29-9E6F-F552E3AF5D01}" presName="hierRoot4" presStyleCnt="0"/>
      <dgm:spPr/>
    </dgm:pt>
    <dgm:pt modelId="{88F38440-735D-41B9-AF68-3662F0430BB6}" type="pres">
      <dgm:prSet presAssocID="{CE38ECEB-4152-4F29-9E6F-F552E3AF5D01}" presName="composite4" presStyleCnt="0"/>
      <dgm:spPr/>
    </dgm:pt>
    <dgm:pt modelId="{DF59E48D-170C-4665-A5C1-D22C9EEF1810}" type="pres">
      <dgm:prSet presAssocID="{CE38ECEB-4152-4F29-9E6F-F552E3AF5D01}" presName="background4" presStyleLbl="node4" presStyleIdx="4" presStyleCnt="6"/>
      <dgm:spPr>
        <a:scene3d>
          <a:camera prst="orthographicFront"/>
          <a:lightRig rig="chilly" dir="t"/>
        </a:scene3d>
        <a:sp3d prstMaterial="translucentPowder"/>
      </dgm:spPr>
    </dgm:pt>
    <dgm:pt modelId="{FAD6BA6D-4316-4C0F-95C6-DD254012D1CD}" type="pres">
      <dgm:prSet presAssocID="{CE38ECEB-4152-4F29-9E6F-F552E3AF5D01}" presName="text4" presStyleLbl="fgAcc4" presStyleIdx="4" presStyleCnt="6">
        <dgm:presLayoutVars>
          <dgm:chPref val="3"/>
        </dgm:presLayoutVars>
      </dgm:prSet>
      <dgm:spPr/>
    </dgm:pt>
    <dgm:pt modelId="{DEDD863C-5F04-4E0F-8EDB-6E0CF002456F}" type="pres">
      <dgm:prSet presAssocID="{CE38ECEB-4152-4F29-9E6F-F552E3AF5D01}" presName="hierChild5" presStyleCnt="0"/>
      <dgm:spPr/>
    </dgm:pt>
    <dgm:pt modelId="{E645AD94-DF6D-4F10-966B-D4CDAA76814D}" type="pres">
      <dgm:prSet presAssocID="{21A4B835-7D84-43B2-A13D-283DD8927EFD}" presName="Name23" presStyleLbl="parChTrans1D4" presStyleIdx="5" presStyleCnt="6"/>
      <dgm:spPr/>
    </dgm:pt>
    <dgm:pt modelId="{5775ECA5-FA9B-4B6C-918D-C75AF788D43D}" type="pres">
      <dgm:prSet presAssocID="{99F97D5B-2B97-4BD4-92AA-8FFCDD303FDC}" presName="hierRoot4" presStyleCnt="0"/>
      <dgm:spPr/>
    </dgm:pt>
    <dgm:pt modelId="{90B2CA66-BBAE-4302-8861-AF1B1C1A8BA9}" type="pres">
      <dgm:prSet presAssocID="{99F97D5B-2B97-4BD4-92AA-8FFCDD303FDC}" presName="composite4" presStyleCnt="0"/>
      <dgm:spPr/>
    </dgm:pt>
    <dgm:pt modelId="{D00E6974-E9F4-4666-85FD-4D48C02182D7}" type="pres">
      <dgm:prSet presAssocID="{99F97D5B-2B97-4BD4-92AA-8FFCDD303FDC}" presName="background4" presStyleLbl="node4" presStyleIdx="5" presStyleCnt="6"/>
      <dgm:spPr>
        <a:scene3d>
          <a:camera prst="orthographicFront"/>
          <a:lightRig rig="chilly" dir="t"/>
        </a:scene3d>
        <a:sp3d prstMaterial="translucentPowder">
          <a:bevelT w="0" h="0" prst="softRound"/>
        </a:sp3d>
      </dgm:spPr>
    </dgm:pt>
    <dgm:pt modelId="{01CAE20A-DD9D-4715-9BB3-6DEEB263FECC}" type="pres">
      <dgm:prSet presAssocID="{99F97D5B-2B97-4BD4-92AA-8FFCDD303FDC}" presName="text4" presStyleLbl="fgAcc4" presStyleIdx="5" presStyleCnt="6" custScaleX="127509">
        <dgm:presLayoutVars>
          <dgm:chPref val="3"/>
        </dgm:presLayoutVars>
      </dgm:prSet>
      <dgm:spPr/>
    </dgm:pt>
    <dgm:pt modelId="{866EE24C-8437-4C45-904F-22F27A6C10DB}" type="pres">
      <dgm:prSet presAssocID="{99F97D5B-2B97-4BD4-92AA-8FFCDD303FDC}" presName="hierChild5" presStyleCnt="0"/>
      <dgm:spPr/>
    </dgm:pt>
    <dgm:pt modelId="{189BD237-5BC8-4BCB-9FBE-C3BB33CD2A34}" type="pres">
      <dgm:prSet presAssocID="{3EADC30B-7EC3-4078-9286-26D818B7C325}" presName="Name17" presStyleLbl="parChTrans1D3" presStyleIdx="3" presStyleCnt="5"/>
      <dgm:spPr/>
    </dgm:pt>
    <dgm:pt modelId="{9F91C55C-D7FE-4DA7-B28F-6D26A0FA1A63}" type="pres">
      <dgm:prSet presAssocID="{81B00A79-A58F-43A7-A3BA-969DE78EB5D6}" presName="hierRoot3" presStyleCnt="0"/>
      <dgm:spPr/>
    </dgm:pt>
    <dgm:pt modelId="{FECF273B-E7C7-4BEB-AAF5-FB6E55C6CD0D}" type="pres">
      <dgm:prSet presAssocID="{81B00A79-A58F-43A7-A3BA-969DE78EB5D6}" presName="composite3" presStyleCnt="0"/>
      <dgm:spPr/>
    </dgm:pt>
    <dgm:pt modelId="{A6824B6E-F8E9-47EA-99F2-F1A3F129EC7E}" type="pres">
      <dgm:prSet presAssocID="{81B00A79-A58F-43A7-A3BA-969DE78EB5D6}" presName="background3" presStyleLbl="node3" presStyleIdx="3" presStyleCnt="5"/>
      <dgm:spPr>
        <a:scene3d>
          <a:camera prst="orthographicFront"/>
          <a:lightRig rig="chilly" dir="t"/>
        </a:scene3d>
        <a:sp3d prstMaterial="translucentPowder"/>
      </dgm:spPr>
    </dgm:pt>
    <dgm:pt modelId="{8865516E-098F-466E-9033-DA11AE6EC48A}" type="pres">
      <dgm:prSet presAssocID="{81B00A79-A58F-43A7-A3BA-969DE78EB5D6}" presName="text3" presStyleLbl="fgAcc3" presStyleIdx="3" presStyleCnt="5">
        <dgm:presLayoutVars>
          <dgm:chPref val="3"/>
        </dgm:presLayoutVars>
      </dgm:prSet>
      <dgm:spPr/>
    </dgm:pt>
    <dgm:pt modelId="{7E88EE08-191B-4B42-A12A-9899757B6926}" type="pres">
      <dgm:prSet presAssocID="{81B00A79-A58F-43A7-A3BA-969DE78EB5D6}" presName="hierChild4" presStyleCnt="0"/>
      <dgm:spPr/>
    </dgm:pt>
    <dgm:pt modelId="{85B37985-2ED5-49F1-95C4-0C784E3F82AA}" type="pres">
      <dgm:prSet presAssocID="{7C01A436-7CB1-4883-B95F-7BC0FD0FE25D}" presName="Name17" presStyleLbl="parChTrans1D3" presStyleIdx="4" presStyleCnt="5"/>
      <dgm:spPr/>
    </dgm:pt>
    <dgm:pt modelId="{B9CD6339-9D38-4927-B57E-BCAA1C9CDDAD}" type="pres">
      <dgm:prSet presAssocID="{3D2C647F-E5D5-4ABA-9C83-43C6F8B3A3BE}" presName="hierRoot3" presStyleCnt="0"/>
      <dgm:spPr/>
    </dgm:pt>
    <dgm:pt modelId="{E4DE992D-0F79-4EE8-B9FA-FD95D4DB43AE}" type="pres">
      <dgm:prSet presAssocID="{3D2C647F-E5D5-4ABA-9C83-43C6F8B3A3BE}" presName="composite3" presStyleCnt="0"/>
      <dgm:spPr/>
    </dgm:pt>
    <dgm:pt modelId="{3CF7C08B-50D5-4956-BB2D-F89C3001CA22}" type="pres">
      <dgm:prSet presAssocID="{3D2C647F-E5D5-4ABA-9C83-43C6F8B3A3BE}" presName="background3" presStyleLbl="node3" presStyleIdx="4" presStyleCnt="5"/>
      <dgm:spPr>
        <a:scene3d>
          <a:camera prst="orthographicFront"/>
          <a:lightRig rig="chilly" dir="t"/>
        </a:scene3d>
        <a:sp3d prstMaterial="translucentPowder"/>
      </dgm:spPr>
    </dgm:pt>
    <dgm:pt modelId="{324C15E8-C72A-4779-937C-C030EDCB3A9B}" type="pres">
      <dgm:prSet presAssocID="{3D2C647F-E5D5-4ABA-9C83-43C6F8B3A3BE}" presName="text3" presStyleLbl="fgAcc3" presStyleIdx="4" presStyleCnt="5">
        <dgm:presLayoutVars>
          <dgm:chPref val="3"/>
        </dgm:presLayoutVars>
      </dgm:prSet>
      <dgm:spPr/>
    </dgm:pt>
    <dgm:pt modelId="{8E134B10-DBF1-4ECB-8FD9-B783C77688D9}" type="pres">
      <dgm:prSet presAssocID="{3D2C647F-E5D5-4ABA-9C83-43C6F8B3A3BE}" presName="hierChild4" presStyleCnt="0"/>
      <dgm:spPr/>
    </dgm:pt>
    <dgm:pt modelId="{7669DBF9-304E-43BC-9A77-E86A2D403C67}" type="pres">
      <dgm:prSet presAssocID="{52583D54-09E1-4674-BBE5-CEDCDA148BB1}" presName="Name10" presStyleLbl="parChTrans1D2" presStyleIdx="2" presStyleCnt="3"/>
      <dgm:spPr/>
    </dgm:pt>
    <dgm:pt modelId="{00ED2CDB-9EC9-4050-8F57-4EDE673E1CF1}" type="pres">
      <dgm:prSet presAssocID="{083AAD09-914A-4049-A32F-79A90D61013E}" presName="hierRoot2" presStyleCnt="0"/>
      <dgm:spPr/>
    </dgm:pt>
    <dgm:pt modelId="{B884ACD1-F202-4BB4-8C76-98A35D757C46}" type="pres">
      <dgm:prSet presAssocID="{083AAD09-914A-4049-A32F-79A90D61013E}" presName="composite2" presStyleCnt="0"/>
      <dgm:spPr/>
    </dgm:pt>
    <dgm:pt modelId="{74E8BE2F-76D9-4AA3-932F-629E9A8D295B}" type="pres">
      <dgm:prSet presAssocID="{083AAD09-914A-4049-A32F-79A90D61013E}" presName="background2" presStyleLbl="node2" presStyleIdx="2" presStyleCnt="3"/>
      <dgm:spPr>
        <a:scene3d>
          <a:camera prst="orthographicFront"/>
          <a:lightRig rig="chilly" dir="t"/>
        </a:scene3d>
        <a:sp3d prstMaterial="translucentPowder"/>
      </dgm:spPr>
    </dgm:pt>
    <dgm:pt modelId="{0B5FF450-CD18-4B87-A1B6-93F1FCB7699D}" type="pres">
      <dgm:prSet presAssocID="{083AAD09-914A-4049-A32F-79A90D61013E}" presName="text2" presStyleLbl="fgAcc2" presStyleIdx="2" presStyleCnt="3">
        <dgm:presLayoutVars>
          <dgm:chPref val="3"/>
        </dgm:presLayoutVars>
      </dgm:prSet>
      <dgm:spPr/>
    </dgm:pt>
    <dgm:pt modelId="{8DB16FC1-705B-4465-AD57-A6E4BBE86CD0}" type="pres">
      <dgm:prSet presAssocID="{083AAD09-914A-4049-A32F-79A90D61013E}" presName="hierChild3" presStyleCnt="0"/>
      <dgm:spPr/>
    </dgm:pt>
  </dgm:ptLst>
  <dgm:cxnLst>
    <dgm:cxn modelId="{C2B32A01-59B1-4AFA-BD6A-BF50A990740A}" type="presOf" srcId="{52583D54-09E1-4674-BBE5-CEDCDA148BB1}" destId="{7669DBF9-304E-43BC-9A77-E86A2D403C67}" srcOrd="0" destOrd="0" presId="urn:microsoft.com/office/officeart/2005/8/layout/hierarchy1"/>
    <dgm:cxn modelId="{F16E4101-F96D-4CD2-AD1A-1D48C0B91873}" type="presOf" srcId="{21A4B835-7D84-43B2-A13D-283DD8927EFD}" destId="{E645AD94-DF6D-4F10-966B-D4CDAA76814D}" srcOrd="0" destOrd="0" presId="urn:microsoft.com/office/officeart/2005/8/layout/hierarchy1"/>
    <dgm:cxn modelId="{B3B8D204-E577-438B-B5AF-BD61668A20FF}" type="presOf" srcId="{025B158F-1316-48D5-8127-64101A4D549A}" destId="{9191A5D7-71A7-4CAD-BBDD-60CAD68D0A28}" srcOrd="0" destOrd="0" presId="urn:microsoft.com/office/officeart/2005/8/layout/hierarchy1"/>
    <dgm:cxn modelId="{E9154211-D015-4778-B04F-07E9D89B30EA}" srcId="{981054FF-6D1A-4E52-9E78-3601017DDB4C}" destId="{D8A9D9A3-315B-43DD-9DA4-E3EA8B9C2D7F}" srcOrd="0" destOrd="0" parTransId="{BD2D6B2C-954B-49D5-BD5B-98C434AA385B}" sibTransId="{F34C162C-D9B8-48FC-8DCC-0634752ED9F7}"/>
    <dgm:cxn modelId="{C9728518-A3D5-4F68-A787-474FF1C4A18C}" type="presOf" srcId="{E61D6F9F-0C59-4F32-A20D-62CAD3146ED0}" destId="{F93B4CFF-A0E4-4701-80BF-A3B63471BD25}" srcOrd="0" destOrd="0" presId="urn:microsoft.com/office/officeart/2005/8/layout/hierarchy1"/>
    <dgm:cxn modelId="{FDFC6124-D821-4904-B73C-BF223C76B1EC}" type="presOf" srcId="{DD3DC4C0-C8EC-4C58-BE0D-21BB7E9DA40A}" destId="{BFC289E4-6C5F-4F9E-B173-FBFC34A31EBE}" srcOrd="0" destOrd="0" presId="urn:microsoft.com/office/officeart/2005/8/layout/hierarchy1"/>
    <dgm:cxn modelId="{75F51732-5384-4A33-90BA-3CFDBC70AE85}" type="presOf" srcId="{99F97D5B-2B97-4BD4-92AA-8FFCDD303FDC}" destId="{01CAE20A-DD9D-4715-9BB3-6DEEB263FECC}" srcOrd="0" destOrd="0" presId="urn:microsoft.com/office/officeart/2005/8/layout/hierarchy1"/>
    <dgm:cxn modelId="{9621623D-7AFD-46F9-850E-004FFE654637}" type="presOf" srcId="{3D2C647F-E5D5-4ABA-9C83-43C6F8B3A3BE}" destId="{324C15E8-C72A-4779-937C-C030EDCB3A9B}" srcOrd="0" destOrd="0" presId="urn:microsoft.com/office/officeart/2005/8/layout/hierarchy1"/>
    <dgm:cxn modelId="{8F4CEE60-4731-462F-A172-EA57CC480BAE}" type="presOf" srcId="{81B00A79-A58F-43A7-A3BA-969DE78EB5D6}" destId="{8865516E-098F-466E-9033-DA11AE6EC48A}" srcOrd="0" destOrd="0" presId="urn:microsoft.com/office/officeart/2005/8/layout/hierarchy1"/>
    <dgm:cxn modelId="{45E53342-465E-440D-BCAB-AAEC3F95BE7F}" srcId="{A4217F88-26D0-426C-AFF4-B1B085F186BF}" destId="{981054FF-6D1A-4E52-9E78-3601017DDB4C}" srcOrd="0" destOrd="0" parTransId="{E80363F8-E60A-41E6-986A-B487A81C6650}" sibTransId="{E81FE85F-F9A3-4565-98C2-9C8124C59A51}"/>
    <dgm:cxn modelId="{841F6562-4FFE-42CA-ABC4-014EAB8D81DC}" srcId="{E22C5BB9-DEF2-42B7-B15B-16635E89A3D1}" destId="{DD3DC4C0-C8EC-4C58-BE0D-21BB7E9DA40A}" srcOrd="2" destOrd="0" parTransId="{025B158F-1316-48D5-8127-64101A4D549A}" sibTransId="{3C36CFBD-A1DC-46F0-8884-D83F1E687F0A}"/>
    <dgm:cxn modelId="{F74A9F44-523B-4D5A-88D4-80609EDECE7D}" type="presOf" srcId="{D8A9D9A3-315B-43DD-9DA4-E3EA8B9C2D7F}" destId="{CE4F6C30-E88F-4876-917A-D6696BA49049}" srcOrd="0" destOrd="0" presId="urn:microsoft.com/office/officeart/2005/8/layout/hierarchy1"/>
    <dgm:cxn modelId="{1F02A168-2268-4783-BA2D-9F252148FB2A}" srcId="{DD3DC4C0-C8EC-4C58-BE0D-21BB7E9DA40A}" destId="{AC6FEDCC-CC30-40A0-98EC-46AD6183A5B9}" srcOrd="0" destOrd="0" parTransId="{C53CA41B-ABF0-45CA-A2D9-EE00BA2920F9}" sibTransId="{18D4640F-215B-4CEB-BD28-EFD5C17DC089}"/>
    <dgm:cxn modelId="{EB79A769-66BA-47FD-933C-CF1A12020FD1}" srcId="{981054FF-6D1A-4E52-9E78-3601017DDB4C}" destId="{083AAD09-914A-4049-A32F-79A90D61013E}" srcOrd="2" destOrd="0" parTransId="{52583D54-09E1-4674-BBE5-CEDCDA148BB1}" sibTransId="{89E09909-BC4B-401A-87C8-CA8E140A63C5}"/>
    <dgm:cxn modelId="{CD27B649-E057-446A-9E7B-B2CCDD85811B}" type="presOf" srcId="{796FA76F-4606-4196-B469-738802DB81B6}" destId="{ECEBE8D4-1847-49E6-B245-185548836FFE}" srcOrd="0" destOrd="0" presId="urn:microsoft.com/office/officeart/2005/8/layout/hierarchy1"/>
    <dgm:cxn modelId="{1EC70F4E-E84C-43C0-9A87-63BE2B7FC6D5}" type="presOf" srcId="{7C01A436-7CB1-4883-B95F-7BC0FD0FE25D}" destId="{85B37985-2ED5-49F1-95C4-0C784E3F82AA}" srcOrd="0" destOrd="0" presId="urn:microsoft.com/office/officeart/2005/8/layout/hierarchy1"/>
    <dgm:cxn modelId="{6EE7B070-BF20-4381-98F4-46A05BF7C3AE}" srcId="{DD3DC4C0-C8EC-4C58-BE0D-21BB7E9DA40A}" destId="{E61D6F9F-0C59-4F32-A20D-62CAD3146ED0}" srcOrd="1" destOrd="0" parTransId="{853E6852-7AAC-462B-9E98-A32A12C833EC}" sibTransId="{C891E905-A9C9-4937-9C5A-3A7733AFFC1D}"/>
    <dgm:cxn modelId="{ED667A75-6C0D-43EE-B31A-C61C02440616}" type="presOf" srcId="{C53CA41B-ABF0-45CA-A2D9-EE00BA2920F9}" destId="{C8E6BE16-01B4-4957-ABA0-5AD3C533E85A}" srcOrd="0" destOrd="0" presId="urn:microsoft.com/office/officeart/2005/8/layout/hierarchy1"/>
    <dgm:cxn modelId="{B6877957-470B-4631-8DC3-F520474E8C72}" type="presOf" srcId="{AC6FEDCC-CC30-40A0-98EC-46AD6183A5B9}" destId="{D70A11C0-7A77-4071-9175-EF99F166FAE0}" srcOrd="0" destOrd="0" presId="urn:microsoft.com/office/officeart/2005/8/layout/hierarchy1"/>
    <dgm:cxn modelId="{3FB6677A-785F-4188-ACDC-0033AE6443A7}" type="presOf" srcId="{083AAD09-914A-4049-A32F-79A90D61013E}" destId="{0B5FF450-CD18-4B87-A1B6-93F1FCB7699D}" srcOrd="0" destOrd="0" presId="urn:microsoft.com/office/officeart/2005/8/layout/hierarchy1"/>
    <dgm:cxn modelId="{9216DB81-D3F4-479B-A4BE-832FABECA40F}" type="presOf" srcId="{96D40A31-6D21-4733-AED3-9F3713E7DC28}" destId="{C1ABDFE8-B3B5-4183-A5FF-C55150E79256}" srcOrd="0" destOrd="0" presId="urn:microsoft.com/office/officeart/2005/8/layout/hierarchy1"/>
    <dgm:cxn modelId="{57291F8C-7AEA-44D2-8719-FE4773C013ED}" srcId="{981054FF-6D1A-4E52-9E78-3601017DDB4C}" destId="{E22C5BB9-DEF2-42B7-B15B-16635E89A3D1}" srcOrd="1" destOrd="0" parTransId="{23DF03C7-8D72-40AC-A155-B31DCA0D6B08}" sibTransId="{3241331E-5C2D-4D42-97E1-D1CE7A5BA5B5}"/>
    <dgm:cxn modelId="{7A1A2F91-4DF8-4EF2-9771-BF3472252C17}" srcId="{E22C5BB9-DEF2-42B7-B15B-16635E89A3D1}" destId="{96D40A31-6D21-4733-AED3-9F3713E7DC28}" srcOrd="1" destOrd="0" parTransId="{6FB43E31-ACAA-4D57-93C4-76EFF7936B39}" sibTransId="{7A8D9CDC-6D3A-4994-8B93-0A3F44FF5CF0}"/>
    <dgm:cxn modelId="{CD94549A-14EF-41D5-B81D-D234F8FE4CAE}" type="presOf" srcId="{CE38ECEB-4152-4F29-9E6F-F552E3AF5D01}" destId="{FAD6BA6D-4316-4C0F-95C6-DD254012D1CD}" srcOrd="0" destOrd="0" presId="urn:microsoft.com/office/officeart/2005/8/layout/hierarchy1"/>
    <dgm:cxn modelId="{BD42AF9E-1D0D-45F5-B6FB-D6951D6039E1}" type="presOf" srcId="{3EADC30B-7EC3-4078-9286-26D818B7C325}" destId="{189BD237-5BC8-4BCB-9FBE-C3BB33CD2A34}" srcOrd="0" destOrd="0" presId="urn:microsoft.com/office/officeart/2005/8/layout/hierarchy1"/>
    <dgm:cxn modelId="{75F1A2A0-385E-48AA-96B0-A0E56C2DA10D}" type="presOf" srcId="{7840E709-DFCB-47F5-8EA3-BB7BA059A07B}" destId="{75CD9EB3-0362-42FC-8BED-BEA98F77BA08}" srcOrd="0" destOrd="0" presId="urn:microsoft.com/office/officeart/2005/8/layout/hierarchy1"/>
    <dgm:cxn modelId="{7EBA16AD-54FC-449A-AB22-021B361454CD}" srcId="{DD3DC4C0-C8EC-4C58-BE0D-21BB7E9DA40A}" destId="{99F97D5B-2B97-4BD4-92AA-8FFCDD303FDC}" srcOrd="5" destOrd="0" parTransId="{21A4B835-7D84-43B2-A13D-283DD8927EFD}" sibTransId="{8EF6A895-9EC4-40D1-A414-7976A7A19339}"/>
    <dgm:cxn modelId="{C350BEAF-DDBF-498E-A3B7-81AEF5C98475}" type="presOf" srcId="{A4217F88-26D0-426C-AFF4-B1B085F186BF}" destId="{524C56A0-9F92-49B6-9439-DAF712DFFA70}" srcOrd="0" destOrd="0" presId="urn:microsoft.com/office/officeart/2005/8/layout/hierarchy1"/>
    <dgm:cxn modelId="{1267CCB2-8CB0-4B35-8C34-8DBF05723B8A}" type="presOf" srcId="{8015AF2C-8A3C-4A01-906B-EA64675793EB}" destId="{E10B8CB8-E110-4297-8B46-10C110033551}" srcOrd="0" destOrd="0" presId="urn:microsoft.com/office/officeart/2005/8/layout/hierarchy1"/>
    <dgm:cxn modelId="{D2D28DBA-296E-455D-A504-261C86995527}" srcId="{DD3DC4C0-C8EC-4C58-BE0D-21BB7E9DA40A}" destId="{DAB57AE8-EF3C-4960-9A28-F33793005174}" srcOrd="3" destOrd="0" parTransId="{7840E709-DFCB-47F5-8EA3-BB7BA059A07B}" sibTransId="{B665E380-4A47-4423-B061-2388797CF7E3}"/>
    <dgm:cxn modelId="{CA76AFBA-CCB8-473A-B476-968E8154DA61}" srcId="{E22C5BB9-DEF2-42B7-B15B-16635E89A3D1}" destId="{81B00A79-A58F-43A7-A3BA-969DE78EB5D6}" srcOrd="3" destOrd="0" parTransId="{3EADC30B-7EC3-4078-9286-26D818B7C325}" sibTransId="{0DC631E8-BC34-4B8F-AF91-64BA0962755A}"/>
    <dgm:cxn modelId="{59252DBC-F478-4895-A8D6-3D1A83D08E84}" type="presOf" srcId="{6FB43E31-ACAA-4D57-93C4-76EFF7936B39}" destId="{B9E1C6A2-168B-4486-B861-7389589718D1}" srcOrd="0" destOrd="0" presId="urn:microsoft.com/office/officeart/2005/8/layout/hierarchy1"/>
    <dgm:cxn modelId="{8B2480BD-6AAF-47D8-BF33-98C62C4C501E}" srcId="{DD3DC4C0-C8EC-4C58-BE0D-21BB7E9DA40A}" destId="{CE38ECEB-4152-4F29-9E6F-F552E3AF5D01}" srcOrd="4" destOrd="0" parTransId="{1249EA4E-B2BC-4C9E-9A88-F0F64540E749}" sibTransId="{080B9491-A70F-420D-BAA0-B23F9DC3D294}"/>
    <dgm:cxn modelId="{BC0EC2C3-EF59-48A1-AB18-6C0460BA86A1}" srcId="{DD3DC4C0-C8EC-4C58-BE0D-21BB7E9DA40A}" destId="{DCFB923C-FB96-4F6C-855B-2C92B5F668E3}" srcOrd="2" destOrd="0" parTransId="{796FA76F-4606-4196-B469-738802DB81B6}" sibTransId="{A63DDD9D-0A77-4A31-8694-25BB687D489A}"/>
    <dgm:cxn modelId="{68B669C8-ADEA-47AE-A23C-30AC9EBC471E}" type="presOf" srcId="{853E6852-7AAC-462B-9E98-A32A12C833EC}" destId="{5C268551-F6F7-4DAA-A3EE-34F33FE9D78C}" srcOrd="0" destOrd="0" presId="urn:microsoft.com/office/officeart/2005/8/layout/hierarchy1"/>
    <dgm:cxn modelId="{4AB5C3D0-5B5D-46D8-B7C6-F2E8E8D38EEB}" srcId="{E22C5BB9-DEF2-42B7-B15B-16635E89A3D1}" destId="{8015AF2C-8A3C-4A01-906B-EA64675793EB}" srcOrd="0" destOrd="0" parTransId="{1DA1342B-FA56-41E8-BB00-44F14ECFE062}" sibTransId="{0286495F-268B-4CF9-80DB-2BCCEC3D6381}"/>
    <dgm:cxn modelId="{1B4AC4D6-C666-4D22-8668-B0EDD76451D1}" type="presOf" srcId="{BD2D6B2C-954B-49D5-BD5B-98C434AA385B}" destId="{5EDDE1AE-D5EA-4680-83A1-B52587E048A0}" srcOrd="0" destOrd="0" presId="urn:microsoft.com/office/officeart/2005/8/layout/hierarchy1"/>
    <dgm:cxn modelId="{7FACC5DA-0925-4C78-A98A-744F1BF881B9}" type="presOf" srcId="{1DA1342B-FA56-41E8-BB00-44F14ECFE062}" destId="{F7C28054-5748-4697-865D-EC9FD0F7BF64}" srcOrd="0" destOrd="0" presId="urn:microsoft.com/office/officeart/2005/8/layout/hierarchy1"/>
    <dgm:cxn modelId="{8F4832E3-330D-48AE-8C15-63013EF8F352}" type="presOf" srcId="{23DF03C7-8D72-40AC-A155-B31DCA0D6B08}" destId="{A0E28467-0B11-4F1B-96E1-A857004DA43B}" srcOrd="0" destOrd="0" presId="urn:microsoft.com/office/officeart/2005/8/layout/hierarchy1"/>
    <dgm:cxn modelId="{0A751CEB-9890-4799-9E08-DE61B29F4772}" type="presOf" srcId="{1249EA4E-B2BC-4C9E-9A88-F0F64540E749}" destId="{6826C1A2-1FCD-4B50-9544-7BB03D16E749}" srcOrd="0" destOrd="0" presId="urn:microsoft.com/office/officeart/2005/8/layout/hierarchy1"/>
    <dgm:cxn modelId="{C07983EB-D386-4460-A169-1727800D19EF}" type="presOf" srcId="{DAB57AE8-EF3C-4960-9A28-F33793005174}" destId="{58A469B7-EE97-4209-9A52-00D78C4FEEF2}" srcOrd="0" destOrd="0" presId="urn:microsoft.com/office/officeart/2005/8/layout/hierarchy1"/>
    <dgm:cxn modelId="{F67360EE-2DD8-43FF-98C7-12C9FE774268}" type="presOf" srcId="{E22C5BB9-DEF2-42B7-B15B-16635E89A3D1}" destId="{B0BF1F94-7F66-4D01-A97F-9F07748D1A30}" srcOrd="0" destOrd="0" presId="urn:microsoft.com/office/officeart/2005/8/layout/hierarchy1"/>
    <dgm:cxn modelId="{CAC4D8F4-51BF-443B-8575-9A1D93026BDE}" type="presOf" srcId="{DCFB923C-FB96-4F6C-855B-2C92B5F668E3}" destId="{25B0B162-7844-431C-8CD6-428D79008716}" srcOrd="0" destOrd="0" presId="urn:microsoft.com/office/officeart/2005/8/layout/hierarchy1"/>
    <dgm:cxn modelId="{0AEBCDFB-3386-4774-BB5E-D9390F52A284}" type="presOf" srcId="{981054FF-6D1A-4E52-9E78-3601017DDB4C}" destId="{A4631C5F-BB8D-49B1-9E4F-D98E55B41C14}" srcOrd="0" destOrd="0" presId="urn:microsoft.com/office/officeart/2005/8/layout/hierarchy1"/>
    <dgm:cxn modelId="{1C8E89FD-247D-43BC-8C9E-2D60BF8D9A8D}" srcId="{E22C5BB9-DEF2-42B7-B15B-16635E89A3D1}" destId="{3D2C647F-E5D5-4ABA-9C83-43C6F8B3A3BE}" srcOrd="4" destOrd="0" parTransId="{7C01A436-7CB1-4883-B95F-7BC0FD0FE25D}" sibTransId="{38A9BD6E-B920-4B97-94E0-EDF945ECB03D}"/>
    <dgm:cxn modelId="{B9C36F2D-D270-483D-85D2-80A7BE47D246}" type="presParOf" srcId="{524C56A0-9F92-49B6-9439-DAF712DFFA70}" destId="{D1C2E5A9-BDEB-4B1C-936F-8E9B319EA056}" srcOrd="0" destOrd="0" presId="urn:microsoft.com/office/officeart/2005/8/layout/hierarchy1"/>
    <dgm:cxn modelId="{3FB40421-A982-4B4D-AFF9-C7A52BABBE6B}" type="presParOf" srcId="{D1C2E5A9-BDEB-4B1C-936F-8E9B319EA056}" destId="{3EE3B208-AB42-4F3C-8E29-FCB192EF6C89}" srcOrd="0" destOrd="0" presId="urn:microsoft.com/office/officeart/2005/8/layout/hierarchy1"/>
    <dgm:cxn modelId="{4DC904E5-494D-4859-988A-0F24269268B8}" type="presParOf" srcId="{3EE3B208-AB42-4F3C-8E29-FCB192EF6C89}" destId="{D363080F-A889-42E2-9C5A-5BA8512154E2}" srcOrd="0" destOrd="0" presId="urn:microsoft.com/office/officeart/2005/8/layout/hierarchy1"/>
    <dgm:cxn modelId="{C2745528-BCFB-4AA4-A17C-1D07705396B2}" type="presParOf" srcId="{3EE3B208-AB42-4F3C-8E29-FCB192EF6C89}" destId="{A4631C5F-BB8D-49B1-9E4F-D98E55B41C14}" srcOrd="1" destOrd="0" presId="urn:microsoft.com/office/officeart/2005/8/layout/hierarchy1"/>
    <dgm:cxn modelId="{203AE958-D858-41BC-A9E3-DDA96B7D45ED}" type="presParOf" srcId="{D1C2E5A9-BDEB-4B1C-936F-8E9B319EA056}" destId="{F4ACA122-ADF8-4D77-A21F-F5046B588EFA}" srcOrd="1" destOrd="0" presId="urn:microsoft.com/office/officeart/2005/8/layout/hierarchy1"/>
    <dgm:cxn modelId="{9C01BA5B-120D-43A7-8386-305D56380717}" type="presParOf" srcId="{F4ACA122-ADF8-4D77-A21F-F5046B588EFA}" destId="{5EDDE1AE-D5EA-4680-83A1-B52587E048A0}" srcOrd="0" destOrd="0" presId="urn:microsoft.com/office/officeart/2005/8/layout/hierarchy1"/>
    <dgm:cxn modelId="{5A87E3B4-A3C3-45B1-8C93-82C2C73BF36A}" type="presParOf" srcId="{F4ACA122-ADF8-4D77-A21F-F5046B588EFA}" destId="{E5902DB0-10C8-4B50-8BC1-57F8CE53C07C}" srcOrd="1" destOrd="0" presId="urn:microsoft.com/office/officeart/2005/8/layout/hierarchy1"/>
    <dgm:cxn modelId="{5557BA5B-3780-47FE-8247-33F9128D9213}" type="presParOf" srcId="{E5902DB0-10C8-4B50-8BC1-57F8CE53C07C}" destId="{4C718280-9395-443D-A9D3-D3540481FE13}" srcOrd="0" destOrd="0" presId="urn:microsoft.com/office/officeart/2005/8/layout/hierarchy1"/>
    <dgm:cxn modelId="{EE4B24F1-AC25-4B63-9741-E1B6E21AED6E}" type="presParOf" srcId="{4C718280-9395-443D-A9D3-D3540481FE13}" destId="{7E293CA6-009A-482E-9B83-18B86D1E901F}" srcOrd="0" destOrd="0" presId="urn:microsoft.com/office/officeart/2005/8/layout/hierarchy1"/>
    <dgm:cxn modelId="{4A1DDABF-A326-4FDC-B660-E02B235CB4FD}" type="presParOf" srcId="{4C718280-9395-443D-A9D3-D3540481FE13}" destId="{CE4F6C30-E88F-4876-917A-D6696BA49049}" srcOrd="1" destOrd="0" presId="urn:microsoft.com/office/officeart/2005/8/layout/hierarchy1"/>
    <dgm:cxn modelId="{170D3A0B-606E-4DC6-950E-2576FB18B9E8}" type="presParOf" srcId="{E5902DB0-10C8-4B50-8BC1-57F8CE53C07C}" destId="{D6518EF8-6262-47CA-B54A-A619F3E39E19}" srcOrd="1" destOrd="0" presId="urn:microsoft.com/office/officeart/2005/8/layout/hierarchy1"/>
    <dgm:cxn modelId="{B2974668-BBF1-450F-A37D-83913BD07083}" type="presParOf" srcId="{F4ACA122-ADF8-4D77-A21F-F5046B588EFA}" destId="{A0E28467-0B11-4F1B-96E1-A857004DA43B}" srcOrd="2" destOrd="0" presId="urn:microsoft.com/office/officeart/2005/8/layout/hierarchy1"/>
    <dgm:cxn modelId="{50910BF5-6211-4B37-B998-37996C2C2EE4}" type="presParOf" srcId="{F4ACA122-ADF8-4D77-A21F-F5046B588EFA}" destId="{1684D384-FF46-4F9B-B7CF-B3F825D6BBBB}" srcOrd="3" destOrd="0" presId="urn:microsoft.com/office/officeart/2005/8/layout/hierarchy1"/>
    <dgm:cxn modelId="{12415309-8EDD-449B-B451-B7EB3DED79DD}" type="presParOf" srcId="{1684D384-FF46-4F9B-B7CF-B3F825D6BBBB}" destId="{D628B7D3-048B-49A1-BF3A-10C6E9CF8456}" srcOrd="0" destOrd="0" presId="urn:microsoft.com/office/officeart/2005/8/layout/hierarchy1"/>
    <dgm:cxn modelId="{9FC2CED2-900C-4845-8180-6D141388E48B}" type="presParOf" srcId="{D628B7D3-048B-49A1-BF3A-10C6E9CF8456}" destId="{16F27E49-D436-4817-9A5B-EF314F354541}" srcOrd="0" destOrd="0" presId="urn:microsoft.com/office/officeart/2005/8/layout/hierarchy1"/>
    <dgm:cxn modelId="{9A3C57C5-FF7F-4B88-B1F5-013C81ADD096}" type="presParOf" srcId="{D628B7D3-048B-49A1-BF3A-10C6E9CF8456}" destId="{B0BF1F94-7F66-4D01-A97F-9F07748D1A30}" srcOrd="1" destOrd="0" presId="urn:microsoft.com/office/officeart/2005/8/layout/hierarchy1"/>
    <dgm:cxn modelId="{27BF064A-ECF2-43D9-95F6-C129693B749E}" type="presParOf" srcId="{1684D384-FF46-4F9B-B7CF-B3F825D6BBBB}" destId="{8D796088-5D14-4B78-8118-6AB32D6C694A}" srcOrd="1" destOrd="0" presId="urn:microsoft.com/office/officeart/2005/8/layout/hierarchy1"/>
    <dgm:cxn modelId="{241A6C2D-B6C1-454E-934C-B94136DFBE6E}" type="presParOf" srcId="{8D796088-5D14-4B78-8118-6AB32D6C694A}" destId="{F7C28054-5748-4697-865D-EC9FD0F7BF64}" srcOrd="0" destOrd="0" presId="urn:microsoft.com/office/officeart/2005/8/layout/hierarchy1"/>
    <dgm:cxn modelId="{7AABFE6E-A746-45BB-9CFF-A54F7BA28481}" type="presParOf" srcId="{8D796088-5D14-4B78-8118-6AB32D6C694A}" destId="{4E52F1ED-0321-4D8D-A871-ADCED8AA9FBF}" srcOrd="1" destOrd="0" presId="urn:microsoft.com/office/officeart/2005/8/layout/hierarchy1"/>
    <dgm:cxn modelId="{FC6C32AB-A8C0-4ADA-9BD3-513A7A93DF7C}" type="presParOf" srcId="{4E52F1ED-0321-4D8D-A871-ADCED8AA9FBF}" destId="{AF196822-E5A9-4D40-9825-154611005647}" srcOrd="0" destOrd="0" presId="urn:microsoft.com/office/officeart/2005/8/layout/hierarchy1"/>
    <dgm:cxn modelId="{6EE1704A-5093-42CD-A3AD-D64602EA0314}" type="presParOf" srcId="{AF196822-E5A9-4D40-9825-154611005647}" destId="{C23F25A7-AC75-47A5-859F-007191B9A149}" srcOrd="0" destOrd="0" presId="urn:microsoft.com/office/officeart/2005/8/layout/hierarchy1"/>
    <dgm:cxn modelId="{FE02313F-A241-434C-BA25-554B326CC91F}" type="presParOf" srcId="{AF196822-E5A9-4D40-9825-154611005647}" destId="{E10B8CB8-E110-4297-8B46-10C110033551}" srcOrd="1" destOrd="0" presId="urn:microsoft.com/office/officeart/2005/8/layout/hierarchy1"/>
    <dgm:cxn modelId="{DBEDA188-2BCD-4179-B56C-DCAFB0583735}" type="presParOf" srcId="{4E52F1ED-0321-4D8D-A871-ADCED8AA9FBF}" destId="{E1932525-A532-4267-8438-90812B5655F3}" srcOrd="1" destOrd="0" presId="urn:microsoft.com/office/officeart/2005/8/layout/hierarchy1"/>
    <dgm:cxn modelId="{449F2B34-FB29-4354-AA11-09A5CA9A7548}" type="presParOf" srcId="{8D796088-5D14-4B78-8118-6AB32D6C694A}" destId="{B9E1C6A2-168B-4486-B861-7389589718D1}" srcOrd="2" destOrd="0" presId="urn:microsoft.com/office/officeart/2005/8/layout/hierarchy1"/>
    <dgm:cxn modelId="{66BA5621-B1CE-4540-9F94-C3F33622BAD5}" type="presParOf" srcId="{8D796088-5D14-4B78-8118-6AB32D6C694A}" destId="{54D43000-C438-42FB-A49D-60F1B38A2669}" srcOrd="3" destOrd="0" presId="urn:microsoft.com/office/officeart/2005/8/layout/hierarchy1"/>
    <dgm:cxn modelId="{BBCE7545-66FD-4DA7-9C3F-072CFB35A309}" type="presParOf" srcId="{54D43000-C438-42FB-A49D-60F1B38A2669}" destId="{4B79629A-C207-416F-B1BF-7540E34ADA8E}" srcOrd="0" destOrd="0" presId="urn:microsoft.com/office/officeart/2005/8/layout/hierarchy1"/>
    <dgm:cxn modelId="{2C634D54-B67C-4FFA-9313-CF7440C5227E}" type="presParOf" srcId="{4B79629A-C207-416F-B1BF-7540E34ADA8E}" destId="{C4DEE103-C267-4A27-A8A2-66D5420C32EF}" srcOrd="0" destOrd="0" presId="urn:microsoft.com/office/officeart/2005/8/layout/hierarchy1"/>
    <dgm:cxn modelId="{A137493E-7C5D-4887-9B7E-2F5FA1FDE68D}" type="presParOf" srcId="{4B79629A-C207-416F-B1BF-7540E34ADA8E}" destId="{C1ABDFE8-B3B5-4183-A5FF-C55150E79256}" srcOrd="1" destOrd="0" presId="urn:microsoft.com/office/officeart/2005/8/layout/hierarchy1"/>
    <dgm:cxn modelId="{161C7CAA-A33A-4D75-BFE7-CF7609B8D9CC}" type="presParOf" srcId="{54D43000-C438-42FB-A49D-60F1B38A2669}" destId="{DB010C33-2D57-4221-8941-81EC639B6DB0}" srcOrd="1" destOrd="0" presId="urn:microsoft.com/office/officeart/2005/8/layout/hierarchy1"/>
    <dgm:cxn modelId="{90DE6A8D-CA9E-40E9-B4A8-755EDCE94279}" type="presParOf" srcId="{8D796088-5D14-4B78-8118-6AB32D6C694A}" destId="{9191A5D7-71A7-4CAD-BBDD-60CAD68D0A28}" srcOrd="4" destOrd="0" presId="urn:microsoft.com/office/officeart/2005/8/layout/hierarchy1"/>
    <dgm:cxn modelId="{E2BABE4B-7313-48C0-B854-AE8EE9839626}" type="presParOf" srcId="{8D796088-5D14-4B78-8118-6AB32D6C694A}" destId="{A6F11E05-4F7D-4843-B224-B5E46BEE87BD}" srcOrd="5" destOrd="0" presId="urn:microsoft.com/office/officeart/2005/8/layout/hierarchy1"/>
    <dgm:cxn modelId="{474A9509-DDD9-4B6C-A406-185C35B17E4C}" type="presParOf" srcId="{A6F11E05-4F7D-4843-B224-B5E46BEE87BD}" destId="{69A8F767-7AB1-4E74-B6C6-B0B1917911CD}" srcOrd="0" destOrd="0" presId="urn:microsoft.com/office/officeart/2005/8/layout/hierarchy1"/>
    <dgm:cxn modelId="{56FEC8D2-0F1E-4206-8DED-5F371B78A142}" type="presParOf" srcId="{69A8F767-7AB1-4E74-B6C6-B0B1917911CD}" destId="{A5EF1F3B-D005-4251-9ED4-60739C35AF58}" srcOrd="0" destOrd="0" presId="urn:microsoft.com/office/officeart/2005/8/layout/hierarchy1"/>
    <dgm:cxn modelId="{6547993A-1D4C-4772-A5B8-20A7700B27BD}" type="presParOf" srcId="{69A8F767-7AB1-4E74-B6C6-B0B1917911CD}" destId="{BFC289E4-6C5F-4F9E-B173-FBFC34A31EBE}" srcOrd="1" destOrd="0" presId="urn:microsoft.com/office/officeart/2005/8/layout/hierarchy1"/>
    <dgm:cxn modelId="{B5EAE7D8-2A55-4A3B-95AC-44FD15431D5A}" type="presParOf" srcId="{A6F11E05-4F7D-4843-B224-B5E46BEE87BD}" destId="{E0C4E08C-AF96-4FF6-A6B7-A8560474A5EC}" srcOrd="1" destOrd="0" presId="urn:microsoft.com/office/officeart/2005/8/layout/hierarchy1"/>
    <dgm:cxn modelId="{BFAFF05F-E3D7-419D-BCD3-56D8E2F3734F}" type="presParOf" srcId="{E0C4E08C-AF96-4FF6-A6B7-A8560474A5EC}" destId="{C8E6BE16-01B4-4957-ABA0-5AD3C533E85A}" srcOrd="0" destOrd="0" presId="urn:microsoft.com/office/officeart/2005/8/layout/hierarchy1"/>
    <dgm:cxn modelId="{22FFE5B3-355F-445D-84C7-D163856E2D2E}" type="presParOf" srcId="{E0C4E08C-AF96-4FF6-A6B7-A8560474A5EC}" destId="{F1B25C60-B701-49DF-ADE9-82196D9A306B}" srcOrd="1" destOrd="0" presId="urn:microsoft.com/office/officeart/2005/8/layout/hierarchy1"/>
    <dgm:cxn modelId="{7B150767-DEBA-4EFA-A7BF-66FD53043607}" type="presParOf" srcId="{F1B25C60-B701-49DF-ADE9-82196D9A306B}" destId="{E54397D9-081B-4F7C-9DD9-5F526012CA17}" srcOrd="0" destOrd="0" presId="urn:microsoft.com/office/officeart/2005/8/layout/hierarchy1"/>
    <dgm:cxn modelId="{5E5A4FFA-38D9-4BBC-9DAA-267D10EE29D6}" type="presParOf" srcId="{E54397D9-081B-4F7C-9DD9-5F526012CA17}" destId="{8A78185D-71C9-4F02-970A-76648F3F84D1}" srcOrd="0" destOrd="0" presId="urn:microsoft.com/office/officeart/2005/8/layout/hierarchy1"/>
    <dgm:cxn modelId="{C656E896-539E-404D-AA1D-3F7D89B7E143}" type="presParOf" srcId="{E54397D9-081B-4F7C-9DD9-5F526012CA17}" destId="{D70A11C0-7A77-4071-9175-EF99F166FAE0}" srcOrd="1" destOrd="0" presId="urn:microsoft.com/office/officeart/2005/8/layout/hierarchy1"/>
    <dgm:cxn modelId="{133C35E1-021F-4C22-8EB8-E2074833F768}" type="presParOf" srcId="{F1B25C60-B701-49DF-ADE9-82196D9A306B}" destId="{199F7C49-C828-4A97-BC08-9C99F4D7A712}" srcOrd="1" destOrd="0" presId="urn:microsoft.com/office/officeart/2005/8/layout/hierarchy1"/>
    <dgm:cxn modelId="{E9D606E1-733B-4B1D-B975-AD2189F4300C}" type="presParOf" srcId="{E0C4E08C-AF96-4FF6-A6B7-A8560474A5EC}" destId="{5C268551-F6F7-4DAA-A3EE-34F33FE9D78C}" srcOrd="2" destOrd="0" presId="urn:microsoft.com/office/officeart/2005/8/layout/hierarchy1"/>
    <dgm:cxn modelId="{AA0719F2-BE18-4F16-8721-911ACD6BD5BA}" type="presParOf" srcId="{E0C4E08C-AF96-4FF6-A6B7-A8560474A5EC}" destId="{E4ECDA17-029E-47C9-A9D5-F99E84ADC23A}" srcOrd="3" destOrd="0" presId="urn:microsoft.com/office/officeart/2005/8/layout/hierarchy1"/>
    <dgm:cxn modelId="{D27DC42F-AEB9-46C5-8014-4DF497610705}" type="presParOf" srcId="{E4ECDA17-029E-47C9-A9D5-F99E84ADC23A}" destId="{E0BEBC18-D32C-403B-96D9-72AA04D40069}" srcOrd="0" destOrd="0" presId="urn:microsoft.com/office/officeart/2005/8/layout/hierarchy1"/>
    <dgm:cxn modelId="{6B9C4301-AE22-47C3-92F5-21E018DEBB3D}" type="presParOf" srcId="{E0BEBC18-D32C-403B-96D9-72AA04D40069}" destId="{1DB813A7-E44A-44EE-A225-A43C0BC787F1}" srcOrd="0" destOrd="0" presId="urn:microsoft.com/office/officeart/2005/8/layout/hierarchy1"/>
    <dgm:cxn modelId="{00991295-682E-4567-A489-A737C12F97AD}" type="presParOf" srcId="{E0BEBC18-D32C-403B-96D9-72AA04D40069}" destId="{F93B4CFF-A0E4-4701-80BF-A3B63471BD25}" srcOrd="1" destOrd="0" presId="urn:microsoft.com/office/officeart/2005/8/layout/hierarchy1"/>
    <dgm:cxn modelId="{6635B09A-53A5-48A0-A297-157D5DE5C365}" type="presParOf" srcId="{E4ECDA17-029E-47C9-A9D5-F99E84ADC23A}" destId="{00781347-322D-403D-8F63-83222A9DFE6B}" srcOrd="1" destOrd="0" presId="urn:microsoft.com/office/officeart/2005/8/layout/hierarchy1"/>
    <dgm:cxn modelId="{8006D6FE-C0FF-4E3E-BCAF-D43883603807}" type="presParOf" srcId="{E0C4E08C-AF96-4FF6-A6B7-A8560474A5EC}" destId="{ECEBE8D4-1847-49E6-B245-185548836FFE}" srcOrd="4" destOrd="0" presId="urn:microsoft.com/office/officeart/2005/8/layout/hierarchy1"/>
    <dgm:cxn modelId="{63D71ED0-19E2-4363-B44C-B8EDCEF575DE}" type="presParOf" srcId="{E0C4E08C-AF96-4FF6-A6B7-A8560474A5EC}" destId="{9EA92C90-2D71-4999-9F78-1F7AA205C633}" srcOrd="5" destOrd="0" presId="urn:microsoft.com/office/officeart/2005/8/layout/hierarchy1"/>
    <dgm:cxn modelId="{E0D76578-86A6-4689-A469-8BDE4967F202}" type="presParOf" srcId="{9EA92C90-2D71-4999-9F78-1F7AA205C633}" destId="{5DD70370-3C58-4974-A802-CD3E69F22B63}" srcOrd="0" destOrd="0" presId="urn:microsoft.com/office/officeart/2005/8/layout/hierarchy1"/>
    <dgm:cxn modelId="{F9E3D0F6-DBE0-4B64-80F7-2441872341F2}" type="presParOf" srcId="{5DD70370-3C58-4974-A802-CD3E69F22B63}" destId="{2698995F-44D6-48DA-AD3B-84D497564F46}" srcOrd="0" destOrd="0" presId="urn:microsoft.com/office/officeart/2005/8/layout/hierarchy1"/>
    <dgm:cxn modelId="{980D900F-89F9-46CD-86EF-C769D305AEEC}" type="presParOf" srcId="{5DD70370-3C58-4974-A802-CD3E69F22B63}" destId="{25B0B162-7844-431C-8CD6-428D79008716}" srcOrd="1" destOrd="0" presId="urn:microsoft.com/office/officeart/2005/8/layout/hierarchy1"/>
    <dgm:cxn modelId="{F75D4657-1CCB-4921-B004-09B1EE422534}" type="presParOf" srcId="{9EA92C90-2D71-4999-9F78-1F7AA205C633}" destId="{364CBC6E-2773-469F-A992-D40E1D7F8EFB}" srcOrd="1" destOrd="0" presId="urn:microsoft.com/office/officeart/2005/8/layout/hierarchy1"/>
    <dgm:cxn modelId="{E0CBB570-C7C6-4C7D-9438-34168AE0DD2C}" type="presParOf" srcId="{E0C4E08C-AF96-4FF6-A6B7-A8560474A5EC}" destId="{75CD9EB3-0362-42FC-8BED-BEA98F77BA08}" srcOrd="6" destOrd="0" presId="urn:microsoft.com/office/officeart/2005/8/layout/hierarchy1"/>
    <dgm:cxn modelId="{5022D6E7-7F33-48F3-8A54-9A69913D4D52}" type="presParOf" srcId="{E0C4E08C-AF96-4FF6-A6B7-A8560474A5EC}" destId="{BA0220E6-4AB2-4702-9E64-5FFE724E1FBA}" srcOrd="7" destOrd="0" presId="urn:microsoft.com/office/officeart/2005/8/layout/hierarchy1"/>
    <dgm:cxn modelId="{68739C4B-CDE9-4F5E-B081-6443729F90B1}" type="presParOf" srcId="{BA0220E6-4AB2-4702-9E64-5FFE724E1FBA}" destId="{FED676C7-CAE6-4EC5-AB2E-423155D426FE}" srcOrd="0" destOrd="0" presId="urn:microsoft.com/office/officeart/2005/8/layout/hierarchy1"/>
    <dgm:cxn modelId="{D350D535-CF41-43BB-B331-F86C2A3C461C}" type="presParOf" srcId="{FED676C7-CAE6-4EC5-AB2E-423155D426FE}" destId="{1CB43C0D-50D7-434F-B54C-00B0999DA2CE}" srcOrd="0" destOrd="0" presId="urn:microsoft.com/office/officeart/2005/8/layout/hierarchy1"/>
    <dgm:cxn modelId="{F74508DC-7138-4A8A-B5B1-8511EB710968}" type="presParOf" srcId="{FED676C7-CAE6-4EC5-AB2E-423155D426FE}" destId="{58A469B7-EE97-4209-9A52-00D78C4FEEF2}" srcOrd="1" destOrd="0" presId="urn:microsoft.com/office/officeart/2005/8/layout/hierarchy1"/>
    <dgm:cxn modelId="{1A6DECEE-DD48-48B1-A811-420042D09F08}" type="presParOf" srcId="{BA0220E6-4AB2-4702-9E64-5FFE724E1FBA}" destId="{C7A9B14F-9AAA-4207-8046-E26EFBB34E90}" srcOrd="1" destOrd="0" presId="urn:microsoft.com/office/officeart/2005/8/layout/hierarchy1"/>
    <dgm:cxn modelId="{B9194B4E-D2B4-4C20-85BB-500FF27A8072}" type="presParOf" srcId="{E0C4E08C-AF96-4FF6-A6B7-A8560474A5EC}" destId="{6826C1A2-1FCD-4B50-9544-7BB03D16E749}" srcOrd="8" destOrd="0" presId="urn:microsoft.com/office/officeart/2005/8/layout/hierarchy1"/>
    <dgm:cxn modelId="{D55331F4-533E-4550-A489-5346E36BEB5B}" type="presParOf" srcId="{E0C4E08C-AF96-4FF6-A6B7-A8560474A5EC}" destId="{B795CBDB-D15B-4E81-A3E7-95DA2DD2EBBA}" srcOrd="9" destOrd="0" presId="urn:microsoft.com/office/officeart/2005/8/layout/hierarchy1"/>
    <dgm:cxn modelId="{DBEA1027-D335-4FC3-BE22-D3249391C110}" type="presParOf" srcId="{B795CBDB-D15B-4E81-A3E7-95DA2DD2EBBA}" destId="{88F38440-735D-41B9-AF68-3662F0430BB6}" srcOrd="0" destOrd="0" presId="urn:microsoft.com/office/officeart/2005/8/layout/hierarchy1"/>
    <dgm:cxn modelId="{03C6F6BC-87B7-4566-8DC7-FCA657B078B5}" type="presParOf" srcId="{88F38440-735D-41B9-AF68-3662F0430BB6}" destId="{DF59E48D-170C-4665-A5C1-D22C9EEF1810}" srcOrd="0" destOrd="0" presId="urn:microsoft.com/office/officeart/2005/8/layout/hierarchy1"/>
    <dgm:cxn modelId="{B42EF9FE-37E2-4820-9C0F-B44307ACB22E}" type="presParOf" srcId="{88F38440-735D-41B9-AF68-3662F0430BB6}" destId="{FAD6BA6D-4316-4C0F-95C6-DD254012D1CD}" srcOrd="1" destOrd="0" presId="urn:microsoft.com/office/officeart/2005/8/layout/hierarchy1"/>
    <dgm:cxn modelId="{E52B56AD-A076-4864-8720-61408CC0BDCD}" type="presParOf" srcId="{B795CBDB-D15B-4E81-A3E7-95DA2DD2EBBA}" destId="{DEDD863C-5F04-4E0F-8EDB-6E0CF002456F}" srcOrd="1" destOrd="0" presId="urn:microsoft.com/office/officeart/2005/8/layout/hierarchy1"/>
    <dgm:cxn modelId="{747B5FC4-74D4-4937-BF31-225B86E63200}" type="presParOf" srcId="{E0C4E08C-AF96-4FF6-A6B7-A8560474A5EC}" destId="{E645AD94-DF6D-4F10-966B-D4CDAA76814D}" srcOrd="10" destOrd="0" presId="urn:microsoft.com/office/officeart/2005/8/layout/hierarchy1"/>
    <dgm:cxn modelId="{15FFA337-09CC-43DA-ACB0-737D08F7CEAA}" type="presParOf" srcId="{E0C4E08C-AF96-4FF6-A6B7-A8560474A5EC}" destId="{5775ECA5-FA9B-4B6C-918D-C75AF788D43D}" srcOrd="11" destOrd="0" presId="urn:microsoft.com/office/officeart/2005/8/layout/hierarchy1"/>
    <dgm:cxn modelId="{069775F9-9376-4FB6-93C0-A77802839445}" type="presParOf" srcId="{5775ECA5-FA9B-4B6C-918D-C75AF788D43D}" destId="{90B2CA66-BBAE-4302-8861-AF1B1C1A8BA9}" srcOrd="0" destOrd="0" presId="urn:microsoft.com/office/officeart/2005/8/layout/hierarchy1"/>
    <dgm:cxn modelId="{BF6D875F-1CCC-4136-A863-30FDA274F85A}" type="presParOf" srcId="{90B2CA66-BBAE-4302-8861-AF1B1C1A8BA9}" destId="{D00E6974-E9F4-4666-85FD-4D48C02182D7}" srcOrd="0" destOrd="0" presId="urn:microsoft.com/office/officeart/2005/8/layout/hierarchy1"/>
    <dgm:cxn modelId="{AE19A7B9-5A3B-481B-B737-DA840BFD98B6}" type="presParOf" srcId="{90B2CA66-BBAE-4302-8861-AF1B1C1A8BA9}" destId="{01CAE20A-DD9D-4715-9BB3-6DEEB263FECC}" srcOrd="1" destOrd="0" presId="urn:microsoft.com/office/officeart/2005/8/layout/hierarchy1"/>
    <dgm:cxn modelId="{E6E67F00-9048-4947-89E9-BB7C00294624}" type="presParOf" srcId="{5775ECA5-FA9B-4B6C-918D-C75AF788D43D}" destId="{866EE24C-8437-4C45-904F-22F27A6C10DB}" srcOrd="1" destOrd="0" presId="urn:microsoft.com/office/officeart/2005/8/layout/hierarchy1"/>
    <dgm:cxn modelId="{E4E7089B-3298-47F4-9505-F7659752D0CA}" type="presParOf" srcId="{8D796088-5D14-4B78-8118-6AB32D6C694A}" destId="{189BD237-5BC8-4BCB-9FBE-C3BB33CD2A34}" srcOrd="6" destOrd="0" presId="urn:microsoft.com/office/officeart/2005/8/layout/hierarchy1"/>
    <dgm:cxn modelId="{D19C3B69-EBB2-49B8-974E-883508954FA7}" type="presParOf" srcId="{8D796088-5D14-4B78-8118-6AB32D6C694A}" destId="{9F91C55C-D7FE-4DA7-B28F-6D26A0FA1A63}" srcOrd="7" destOrd="0" presId="urn:microsoft.com/office/officeart/2005/8/layout/hierarchy1"/>
    <dgm:cxn modelId="{73A4BF03-FAF4-49A7-8F3E-46A649A91559}" type="presParOf" srcId="{9F91C55C-D7FE-4DA7-B28F-6D26A0FA1A63}" destId="{FECF273B-E7C7-4BEB-AAF5-FB6E55C6CD0D}" srcOrd="0" destOrd="0" presId="urn:microsoft.com/office/officeart/2005/8/layout/hierarchy1"/>
    <dgm:cxn modelId="{9FE2D57B-611B-4DED-ADD3-9545CA7894F9}" type="presParOf" srcId="{FECF273B-E7C7-4BEB-AAF5-FB6E55C6CD0D}" destId="{A6824B6E-F8E9-47EA-99F2-F1A3F129EC7E}" srcOrd="0" destOrd="0" presId="urn:microsoft.com/office/officeart/2005/8/layout/hierarchy1"/>
    <dgm:cxn modelId="{5EC73383-8166-429A-A105-E7EF845970CC}" type="presParOf" srcId="{FECF273B-E7C7-4BEB-AAF5-FB6E55C6CD0D}" destId="{8865516E-098F-466E-9033-DA11AE6EC48A}" srcOrd="1" destOrd="0" presId="urn:microsoft.com/office/officeart/2005/8/layout/hierarchy1"/>
    <dgm:cxn modelId="{4847F996-302A-4646-BCCC-4BED33D1BB23}" type="presParOf" srcId="{9F91C55C-D7FE-4DA7-B28F-6D26A0FA1A63}" destId="{7E88EE08-191B-4B42-A12A-9899757B6926}" srcOrd="1" destOrd="0" presId="urn:microsoft.com/office/officeart/2005/8/layout/hierarchy1"/>
    <dgm:cxn modelId="{FE749BEC-5281-43A3-8C92-2B53DD755C7A}" type="presParOf" srcId="{8D796088-5D14-4B78-8118-6AB32D6C694A}" destId="{85B37985-2ED5-49F1-95C4-0C784E3F82AA}" srcOrd="8" destOrd="0" presId="urn:microsoft.com/office/officeart/2005/8/layout/hierarchy1"/>
    <dgm:cxn modelId="{D107555B-E2DC-44DD-B859-D4EA11C7FA09}" type="presParOf" srcId="{8D796088-5D14-4B78-8118-6AB32D6C694A}" destId="{B9CD6339-9D38-4927-B57E-BCAA1C9CDDAD}" srcOrd="9" destOrd="0" presId="urn:microsoft.com/office/officeart/2005/8/layout/hierarchy1"/>
    <dgm:cxn modelId="{7FE5103B-5438-47CD-94FE-C5FC75E66485}" type="presParOf" srcId="{B9CD6339-9D38-4927-B57E-BCAA1C9CDDAD}" destId="{E4DE992D-0F79-4EE8-B9FA-FD95D4DB43AE}" srcOrd="0" destOrd="0" presId="urn:microsoft.com/office/officeart/2005/8/layout/hierarchy1"/>
    <dgm:cxn modelId="{AEE12E57-17C2-40CB-956F-289292301D9B}" type="presParOf" srcId="{E4DE992D-0F79-4EE8-B9FA-FD95D4DB43AE}" destId="{3CF7C08B-50D5-4956-BB2D-F89C3001CA22}" srcOrd="0" destOrd="0" presId="urn:microsoft.com/office/officeart/2005/8/layout/hierarchy1"/>
    <dgm:cxn modelId="{E2FB10A5-30E1-4140-B2E0-F6203B409EE9}" type="presParOf" srcId="{E4DE992D-0F79-4EE8-B9FA-FD95D4DB43AE}" destId="{324C15E8-C72A-4779-937C-C030EDCB3A9B}" srcOrd="1" destOrd="0" presId="urn:microsoft.com/office/officeart/2005/8/layout/hierarchy1"/>
    <dgm:cxn modelId="{36454802-AC58-4B5A-9061-F40E34482923}" type="presParOf" srcId="{B9CD6339-9D38-4927-B57E-BCAA1C9CDDAD}" destId="{8E134B10-DBF1-4ECB-8FD9-B783C77688D9}" srcOrd="1" destOrd="0" presId="urn:microsoft.com/office/officeart/2005/8/layout/hierarchy1"/>
    <dgm:cxn modelId="{06BF03C4-FE26-4B7A-8C39-0E43EC27B506}" type="presParOf" srcId="{F4ACA122-ADF8-4D77-A21F-F5046B588EFA}" destId="{7669DBF9-304E-43BC-9A77-E86A2D403C67}" srcOrd="4" destOrd="0" presId="urn:microsoft.com/office/officeart/2005/8/layout/hierarchy1"/>
    <dgm:cxn modelId="{0B0AC074-0DEA-4C4B-A0D8-63FA2258F83D}" type="presParOf" srcId="{F4ACA122-ADF8-4D77-A21F-F5046B588EFA}" destId="{00ED2CDB-9EC9-4050-8F57-4EDE673E1CF1}" srcOrd="5" destOrd="0" presId="urn:microsoft.com/office/officeart/2005/8/layout/hierarchy1"/>
    <dgm:cxn modelId="{F58F587E-D66A-4E22-83EF-5D73D5ADB515}" type="presParOf" srcId="{00ED2CDB-9EC9-4050-8F57-4EDE673E1CF1}" destId="{B884ACD1-F202-4BB4-8C76-98A35D757C46}" srcOrd="0" destOrd="0" presId="urn:microsoft.com/office/officeart/2005/8/layout/hierarchy1"/>
    <dgm:cxn modelId="{B96DE3A3-832E-4252-A215-78A22D73F9BC}" type="presParOf" srcId="{B884ACD1-F202-4BB4-8C76-98A35D757C46}" destId="{74E8BE2F-76D9-4AA3-932F-629E9A8D295B}" srcOrd="0" destOrd="0" presId="urn:microsoft.com/office/officeart/2005/8/layout/hierarchy1"/>
    <dgm:cxn modelId="{D0C8FA6B-70C3-48CC-97BD-1F5CA24F84A8}" type="presParOf" srcId="{B884ACD1-F202-4BB4-8C76-98A35D757C46}" destId="{0B5FF450-CD18-4B87-A1B6-93F1FCB7699D}" srcOrd="1" destOrd="0" presId="urn:microsoft.com/office/officeart/2005/8/layout/hierarchy1"/>
    <dgm:cxn modelId="{4E0FEE71-E87F-46D1-8D38-F0D766AB3DE6}" type="presParOf" srcId="{00ED2CDB-9EC9-4050-8F57-4EDE673E1CF1}" destId="{8DB16FC1-705B-4465-AD57-A6E4BBE86CD0}"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69DBF9-304E-43BC-9A77-E86A2D403C67}">
      <dsp:nvSpPr>
        <dsp:cNvPr id="0" name=""/>
        <dsp:cNvSpPr/>
      </dsp:nvSpPr>
      <dsp:spPr>
        <a:xfrm>
          <a:off x="3353160" y="1549653"/>
          <a:ext cx="1109660" cy="264048"/>
        </a:xfrm>
        <a:custGeom>
          <a:avLst/>
          <a:gdLst/>
          <a:ahLst/>
          <a:cxnLst/>
          <a:rect l="0" t="0" r="0" b="0"/>
          <a:pathLst>
            <a:path>
              <a:moveTo>
                <a:pt x="0" y="0"/>
              </a:moveTo>
              <a:lnTo>
                <a:pt x="0" y="179941"/>
              </a:lnTo>
              <a:lnTo>
                <a:pt x="1109660" y="179941"/>
              </a:lnTo>
              <a:lnTo>
                <a:pt x="1109660" y="264048"/>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85B37985-2ED5-49F1-95C4-0C784E3F82AA}">
      <dsp:nvSpPr>
        <dsp:cNvPr id="0" name=""/>
        <dsp:cNvSpPr/>
      </dsp:nvSpPr>
      <dsp:spPr>
        <a:xfrm>
          <a:off x="3353160" y="2390221"/>
          <a:ext cx="2219320" cy="264048"/>
        </a:xfrm>
        <a:custGeom>
          <a:avLst/>
          <a:gdLst/>
          <a:ahLst/>
          <a:cxnLst/>
          <a:rect l="0" t="0" r="0" b="0"/>
          <a:pathLst>
            <a:path>
              <a:moveTo>
                <a:pt x="0" y="0"/>
              </a:moveTo>
              <a:lnTo>
                <a:pt x="0" y="179941"/>
              </a:lnTo>
              <a:lnTo>
                <a:pt x="2219320" y="179941"/>
              </a:lnTo>
              <a:lnTo>
                <a:pt x="2219320" y="2640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189BD237-5BC8-4BCB-9FBE-C3BB33CD2A34}">
      <dsp:nvSpPr>
        <dsp:cNvPr id="0" name=""/>
        <dsp:cNvSpPr/>
      </dsp:nvSpPr>
      <dsp:spPr>
        <a:xfrm>
          <a:off x="3353160" y="2390221"/>
          <a:ext cx="1109660" cy="264048"/>
        </a:xfrm>
        <a:custGeom>
          <a:avLst/>
          <a:gdLst/>
          <a:ahLst/>
          <a:cxnLst/>
          <a:rect l="0" t="0" r="0" b="0"/>
          <a:pathLst>
            <a:path>
              <a:moveTo>
                <a:pt x="0" y="0"/>
              </a:moveTo>
              <a:lnTo>
                <a:pt x="0" y="179941"/>
              </a:lnTo>
              <a:lnTo>
                <a:pt x="1109660" y="179941"/>
              </a:lnTo>
              <a:lnTo>
                <a:pt x="1109660" y="2640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E645AD94-DF6D-4F10-966B-D4CDAA76814D}">
      <dsp:nvSpPr>
        <dsp:cNvPr id="0" name=""/>
        <dsp:cNvSpPr/>
      </dsp:nvSpPr>
      <dsp:spPr>
        <a:xfrm>
          <a:off x="3353160" y="3230788"/>
          <a:ext cx="2773323" cy="264048"/>
        </a:xfrm>
        <a:custGeom>
          <a:avLst/>
          <a:gdLst/>
          <a:ahLst/>
          <a:cxnLst/>
          <a:rect l="0" t="0" r="0" b="0"/>
          <a:pathLst>
            <a:path>
              <a:moveTo>
                <a:pt x="0" y="0"/>
              </a:moveTo>
              <a:lnTo>
                <a:pt x="0" y="179941"/>
              </a:lnTo>
              <a:lnTo>
                <a:pt x="2773323" y="179941"/>
              </a:lnTo>
              <a:lnTo>
                <a:pt x="2773323" y="2640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826C1A2-1FCD-4B50-9544-7BB03D16E749}">
      <dsp:nvSpPr>
        <dsp:cNvPr id="0" name=""/>
        <dsp:cNvSpPr/>
      </dsp:nvSpPr>
      <dsp:spPr>
        <a:xfrm>
          <a:off x="3353160" y="3230788"/>
          <a:ext cx="1538786" cy="264048"/>
        </a:xfrm>
        <a:custGeom>
          <a:avLst/>
          <a:gdLst/>
          <a:ahLst/>
          <a:cxnLst/>
          <a:rect l="0" t="0" r="0" b="0"/>
          <a:pathLst>
            <a:path>
              <a:moveTo>
                <a:pt x="0" y="0"/>
              </a:moveTo>
              <a:lnTo>
                <a:pt x="0" y="179941"/>
              </a:lnTo>
              <a:lnTo>
                <a:pt x="1538786" y="179941"/>
              </a:lnTo>
              <a:lnTo>
                <a:pt x="1538786" y="2640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75CD9EB3-0362-42FC-8BED-BEA98F77BA08}">
      <dsp:nvSpPr>
        <dsp:cNvPr id="0" name=""/>
        <dsp:cNvSpPr/>
      </dsp:nvSpPr>
      <dsp:spPr>
        <a:xfrm>
          <a:off x="3353160" y="3230788"/>
          <a:ext cx="429126" cy="264048"/>
        </a:xfrm>
        <a:custGeom>
          <a:avLst/>
          <a:gdLst/>
          <a:ahLst/>
          <a:cxnLst/>
          <a:rect l="0" t="0" r="0" b="0"/>
          <a:pathLst>
            <a:path>
              <a:moveTo>
                <a:pt x="0" y="0"/>
              </a:moveTo>
              <a:lnTo>
                <a:pt x="0" y="179941"/>
              </a:lnTo>
              <a:lnTo>
                <a:pt x="429126" y="179941"/>
              </a:lnTo>
              <a:lnTo>
                <a:pt x="429126" y="2640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ECEBE8D4-1847-49E6-B245-185548836FFE}">
      <dsp:nvSpPr>
        <dsp:cNvPr id="0" name=""/>
        <dsp:cNvSpPr/>
      </dsp:nvSpPr>
      <dsp:spPr>
        <a:xfrm>
          <a:off x="2673453" y="3230788"/>
          <a:ext cx="679707" cy="264048"/>
        </a:xfrm>
        <a:custGeom>
          <a:avLst/>
          <a:gdLst/>
          <a:ahLst/>
          <a:cxnLst/>
          <a:rect l="0" t="0" r="0" b="0"/>
          <a:pathLst>
            <a:path>
              <a:moveTo>
                <a:pt x="679707" y="0"/>
              </a:moveTo>
              <a:lnTo>
                <a:pt x="679707" y="179941"/>
              </a:lnTo>
              <a:lnTo>
                <a:pt x="0" y="179941"/>
              </a:lnTo>
              <a:lnTo>
                <a:pt x="0" y="2640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C268551-F6F7-4DAA-A3EE-34F33FE9D78C}">
      <dsp:nvSpPr>
        <dsp:cNvPr id="0" name=""/>
        <dsp:cNvSpPr/>
      </dsp:nvSpPr>
      <dsp:spPr>
        <a:xfrm>
          <a:off x="1564619" y="3230788"/>
          <a:ext cx="1788541" cy="264048"/>
        </a:xfrm>
        <a:custGeom>
          <a:avLst/>
          <a:gdLst/>
          <a:ahLst/>
          <a:cxnLst/>
          <a:rect l="0" t="0" r="0" b="0"/>
          <a:pathLst>
            <a:path>
              <a:moveTo>
                <a:pt x="1788541" y="0"/>
              </a:moveTo>
              <a:lnTo>
                <a:pt x="1788541" y="179941"/>
              </a:lnTo>
              <a:lnTo>
                <a:pt x="0" y="179941"/>
              </a:lnTo>
              <a:lnTo>
                <a:pt x="0" y="2640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8E6BE16-01B4-4957-ABA0-5AD3C533E85A}">
      <dsp:nvSpPr>
        <dsp:cNvPr id="0" name=""/>
        <dsp:cNvSpPr/>
      </dsp:nvSpPr>
      <dsp:spPr>
        <a:xfrm>
          <a:off x="454959" y="3230788"/>
          <a:ext cx="2898201" cy="264048"/>
        </a:xfrm>
        <a:custGeom>
          <a:avLst/>
          <a:gdLst/>
          <a:ahLst/>
          <a:cxnLst/>
          <a:rect l="0" t="0" r="0" b="0"/>
          <a:pathLst>
            <a:path>
              <a:moveTo>
                <a:pt x="2898201" y="0"/>
              </a:moveTo>
              <a:lnTo>
                <a:pt x="2898201" y="179941"/>
              </a:lnTo>
              <a:lnTo>
                <a:pt x="0" y="179941"/>
              </a:lnTo>
              <a:lnTo>
                <a:pt x="0" y="2640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191A5D7-71A7-4CAD-BBDD-60CAD68D0A28}">
      <dsp:nvSpPr>
        <dsp:cNvPr id="0" name=""/>
        <dsp:cNvSpPr/>
      </dsp:nvSpPr>
      <dsp:spPr>
        <a:xfrm>
          <a:off x="3307440" y="2390221"/>
          <a:ext cx="91440" cy="264048"/>
        </a:xfrm>
        <a:custGeom>
          <a:avLst/>
          <a:gdLst/>
          <a:ahLst/>
          <a:cxnLst/>
          <a:rect l="0" t="0" r="0" b="0"/>
          <a:pathLst>
            <a:path>
              <a:moveTo>
                <a:pt x="45720" y="0"/>
              </a:moveTo>
              <a:lnTo>
                <a:pt x="45720" y="2640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9E1C6A2-168B-4486-B861-7389589718D1}">
      <dsp:nvSpPr>
        <dsp:cNvPr id="0" name=""/>
        <dsp:cNvSpPr/>
      </dsp:nvSpPr>
      <dsp:spPr>
        <a:xfrm>
          <a:off x="2243500" y="2390221"/>
          <a:ext cx="1109660" cy="264048"/>
        </a:xfrm>
        <a:custGeom>
          <a:avLst/>
          <a:gdLst/>
          <a:ahLst/>
          <a:cxnLst/>
          <a:rect l="0" t="0" r="0" b="0"/>
          <a:pathLst>
            <a:path>
              <a:moveTo>
                <a:pt x="1109660" y="0"/>
              </a:moveTo>
              <a:lnTo>
                <a:pt x="1109660" y="179941"/>
              </a:lnTo>
              <a:lnTo>
                <a:pt x="0" y="179941"/>
              </a:lnTo>
              <a:lnTo>
                <a:pt x="0" y="2640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F7C28054-5748-4697-865D-EC9FD0F7BF64}">
      <dsp:nvSpPr>
        <dsp:cNvPr id="0" name=""/>
        <dsp:cNvSpPr/>
      </dsp:nvSpPr>
      <dsp:spPr>
        <a:xfrm>
          <a:off x="1133840" y="2390221"/>
          <a:ext cx="2219320" cy="264048"/>
        </a:xfrm>
        <a:custGeom>
          <a:avLst/>
          <a:gdLst/>
          <a:ahLst/>
          <a:cxnLst/>
          <a:rect l="0" t="0" r="0" b="0"/>
          <a:pathLst>
            <a:path>
              <a:moveTo>
                <a:pt x="2219320" y="0"/>
              </a:moveTo>
              <a:lnTo>
                <a:pt x="2219320" y="179941"/>
              </a:lnTo>
              <a:lnTo>
                <a:pt x="0" y="179941"/>
              </a:lnTo>
              <a:lnTo>
                <a:pt x="0" y="2640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0E28467-0B11-4F1B-96E1-A857004DA43B}">
      <dsp:nvSpPr>
        <dsp:cNvPr id="0" name=""/>
        <dsp:cNvSpPr/>
      </dsp:nvSpPr>
      <dsp:spPr>
        <a:xfrm>
          <a:off x="3307440" y="1549653"/>
          <a:ext cx="91440" cy="264048"/>
        </a:xfrm>
        <a:custGeom>
          <a:avLst/>
          <a:gdLst/>
          <a:ahLst/>
          <a:cxnLst/>
          <a:rect l="0" t="0" r="0" b="0"/>
          <a:pathLst>
            <a:path>
              <a:moveTo>
                <a:pt x="45720" y="0"/>
              </a:moveTo>
              <a:lnTo>
                <a:pt x="45720" y="264048"/>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5EDDE1AE-D5EA-4680-83A1-B52587E048A0}">
      <dsp:nvSpPr>
        <dsp:cNvPr id="0" name=""/>
        <dsp:cNvSpPr/>
      </dsp:nvSpPr>
      <dsp:spPr>
        <a:xfrm>
          <a:off x="2243500" y="1549653"/>
          <a:ext cx="1109660" cy="264048"/>
        </a:xfrm>
        <a:custGeom>
          <a:avLst/>
          <a:gdLst/>
          <a:ahLst/>
          <a:cxnLst/>
          <a:rect l="0" t="0" r="0" b="0"/>
          <a:pathLst>
            <a:path>
              <a:moveTo>
                <a:pt x="1109660" y="0"/>
              </a:moveTo>
              <a:lnTo>
                <a:pt x="1109660" y="179941"/>
              </a:lnTo>
              <a:lnTo>
                <a:pt x="0" y="179941"/>
              </a:lnTo>
              <a:lnTo>
                <a:pt x="0" y="264048"/>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D363080F-A889-42E2-9C5A-5BA8512154E2}">
      <dsp:nvSpPr>
        <dsp:cNvPr id="0" name=""/>
        <dsp:cNvSpPr/>
      </dsp:nvSpPr>
      <dsp:spPr>
        <a:xfrm>
          <a:off x="2899209" y="973134"/>
          <a:ext cx="907903" cy="576518"/>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dsp:spPr>
      <dsp:style>
        <a:lnRef idx="0">
          <a:scrgbClr r="0" g="0" b="0"/>
        </a:lnRef>
        <a:fillRef idx="1">
          <a:scrgbClr r="0" g="0" b="0"/>
        </a:fillRef>
        <a:effectRef idx="0">
          <a:scrgbClr r="0" g="0" b="0"/>
        </a:effectRef>
        <a:fontRef idx="minor">
          <a:schemeClr val="lt1"/>
        </a:fontRef>
      </dsp:style>
    </dsp:sp>
    <dsp:sp modelId="{A4631C5F-BB8D-49B1-9E4F-D98E55B41C14}">
      <dsp:nvSpPr>
        <dsp:cNvPr id="0" name=""/>
        <dsp:cNvSpPr/>
      </dsp:nvSpPr>
      <dsp:spPr>
        <a:xfrm>
          <a:off x="3000087" y="1068969"/>
          <a:ext cx="907903" cy="576518"/>
        </a:xfrm>
        <a:prstGeom prst="roundRect">
          <a:avLst>
            <a:gd name="adj" fmla="val 10000"/>
          </a:avLst>
        </a:prstGeom>
        <a:solidFill>
          <a:schemeClr val="lt1"/>
        </a:solidFill>
        <a:ln w="25400" cap="flat" cmpd="sng" algn="ctr">
          <a:solidFill>
            <a:schemeClr val="dk1"/>
          </a:solidFill>
          <a:prstDash val="solid"/>
        </a:ln>
        <a:effectLst/>
        <a:scene3d>
          <a:camera prst="orthographicFront"/>
          <a:lightRig rig="chilly" dir="t"/>
        </a:scene3d>
        <a:sp3d z="12700" extrusionH="1700"/>
      </dsp:spPr>
      <dsp:style>
        <a:lnRef idx="2">
          <a:schemeClr val="dk1"/>
        </a:lnRef>
        <a:fillRef idx="1">
          <a:schemeClr val="lt1"/>
        </a:fillRef>
        <a:effectRef idx="0">
          <a:schemeClr val="dk1"/>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Bath &amp; Wells DBF</a:t>
          </a:r>
        </a:p>
      </dsp:txBody>
      <dsp:txXfrm>
        <a:off x="3016973" y="1085855"/>
        <a:ext cx="874131" cy="542746"/>
      </dsp:txXfrm>
    </dsp:sp>
    <dsp:sp modelId="{7E293CA6-009A-482E-9B83-18B86D1E901F}">
      <dsp:nvSpPr>
        <dsp:cNvPr id="0" name=""/>
        <dsp:cNvSpPr/>
      </dsp:nvSpPr>
      <dsp:spPr>
        <a:xfrm>
          <a:off x="1789549" y="1813702"/>
          <a:ext cx="907903" cy="576518"/>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dsp:spPr>
      <dsp:style>
        <a:lnRef idx="0">
          <a:scrgbClr r="0" g="0" b="0"/>
        </a:lnRef>
        <a:fillRef idx="1">
          <a:scrgbClr r="0" g="0" b="0"/>
        </a:fillRef>
        <a:effectRef idx="0">
          <a:scrgbClr r="0" g="0" b="0"/>
        </a:effectRef>
        <a:fontRef idx="minor">
          <a:schemeClr val="lt1"/>
        </a:fontRef>
      </dsp:style>
    </dsp:sp>
    <dsp:sp modelId="{CE4F6C30-E88F-4876-917A-D6696BA49049}">
      <dsp:nvSpPr>
        <dsp:cNvPr id="0" name=""/>
        <dsp:cNvSpPr/>
      </dsp:nvSpPr>
      <dsp:spPr>
        <a:xfrm>
          <a:off x="1890427" y="1909536"/>
          <a:ext cx="907903" cy="576518"/>
        </a:xfrm>
        <a:prstGeom prst="roundRect">
          <a:avLst>
            <a:gd name="adj" fmla="val 10000"/>
          </a:avLst>
        </a:prstGeom>
        <a:solidFill>
          <a:schemeClr val="lt1"/>
        </a:solidFill>
        <a:ln w="25400" cap="flat" cmpd="sng" algn="ctr">
          <a:solidFill>
            <a:schemeClr val="dk1"/>
          </a:solidFill>
          <a:prstDash val="solid"/>
        </a:ln>
        <a:effectLst/>
        <a:scene3d>
          <a:camera prst="orthographicFront"/>
          <a:lightRig rig="chilly" dir="t"/>
        </a:scene3d>
        <a:sp3d z="12700" extrusionH="1700"/>
      </dsp:spPr>
      <dsp:style>
        <a:lnRef idx="2">
          <a:schemeClr val="dk1"/>
        </a:lnRef>
        <a:fillRef idx="1">
          <a:schemeClr val="lt1"/>
        </a:fillRef>
        <a:effectRef idx="0">
          <a:schemeClr val="dk1"/>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Education</a:t>
          </a:r>
        </a:p>
      </dsp:txBody>
      <dsp:txXfrm>
        <a:off x="1907313" y="1926422"/>
        <a:ext cx="874131" cy="542746"/>
      </dsp:txXfrm>
    </dsp:sp>
    <dsp:sp modelId="{16F27E49-D436-4817-9A5B-EF314F354541}">
      <dsp:nvSpPr>
        <dsp:cNvPr id="0" name=""/>
        <dsp:cNvSpPr/>
      </dsp:nvSpPr>
      <dsp:spPr>
        <a:xfrm>
          <a:off x="2899209" y="1813702"/>
          <a:ext cx="907903" cy="576518"/>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B0BF1F94-7F66-4D01-A97F-9F07748D1A30}">
      <dsp:nvSpPr>
        <dsp:cNvPr id="0" name=""/>
        <dsp:cNvSpPr/>
      </dsp:nvSpPr>
      <dsp:spPr>
        <a:xfrm>
          <a:off x="3000087" y="1909536"/>
          <a:ext cx="907903" cy="576518"/>
        </a:xfrm>
        <a:prstGeom prst="roundRect">
          <a:avLst>
            <a:gd name="adj" fmla="val 10000"/>
          </a:avLst>
        </a:prstGeom>
        <a:solidFill>
          <a:schemeClr val="lt1"/>
        </a:solidFill>
        <a:ln w="25400" cap="flat" cmpd="sng" algn="ctr">
          <a:solidFill>
            <a:schemeClr val="accent2"/>
          </a:solidFill>
          <a:prstDash val="solid"/>
        </a:ln>
        <a:effectLst/>
        <a:scene3d>
          <a:camera prst="orthographicFront"/>
          <a:lightRig rig="chilly" dir="t"/>
        </a:scene3d>
        <a:sp3d z="12700" extrusionH="1700"/>
      </dsp:spPr>
      <dsp:style>
        <a:lnRef idx="2">
          <a:schemeClr val="accent2"/>
        </a:lnRef>
        <a:fillRef idx="1">
          <a:schemeClr val="lt1"/>
        </a:fillRef>
        <a:effectRef idx="0">
          <a:schemeClr val="accent2"/>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Ministry for Mission</a:t>
          </a:r>
        </a:p>
      </dsp:txBody>
      <dsp:txXfrm>
        <a:off x="3016973" y="1926422"/>
        <a:ext cx="874131" cy="542746"/>
      </dsp:txXfrm>
    </dsp:sp>
    <dsp:sp modelId="{C23F25A7-AC75-47A5-859F-007191B9A149}">
      <dsp:nvSpPr>
        <dsp:cNvPr id="0" name=""/>
        <dsp:cNvSpPr/>
      </dsp:nvSpPr>
      <dsp:spPr>
        <a:xfrm>
          <a:off x="679889" y="2654269"/>
          <a:ext cx="907903" cy="576518"/>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dsp:spPr>
      <dsp:style>
        <a:lnRef idx="0">
          <a:scrgbClr r="0" g="0" b="0"/>
        </a:lnRef>
        <a:fillRef idx="1">
          <a:scrgbClr r="0" g="0" b="0"/>
        </a:fillRef>
        <a:effectRef idx="0">
          <a:scrgbClr r="0" g="0" b="0"/>
        </a:effectRef>
        <a:fontRef idx="minor">
          <a:schemeClr val="lt1"/>
        </a:fontRef>
      </dsp:style>
    </dsp:sp>
    <dsp:sp modelId="{E10B8CB8-E110-4297-8B46-10C110033551}">
      <dsp:nvSpPr>
        <dsp:cNvPr id="0" name=""/>
        <dsp:cNvSpPr/>
      </dsp:nvSpPr>
      <dsp:spPr>
        <a:xfrm>
          <a:off x="780767" y="2750103"/>
          <a:ext cx="907903" cy="576518"/>
        </a:xfrm>
        <a:prstGeom prst="roundRect">
          <a:avLst>
            <a:gd name="adj" fmla="val 10000"/>
          </a:avLst>
        </a:prstGeom>
        <a:solidFill>
          <a:schemeClr val="lt1"/>
        </a:solidFill>
        <a:ln w="25400" cap="flat" cmpd="sng" algn="ctr">
          <a:solidFill>
            <a:schemeClr val="dk1"/>
          </a:solidFill>
          <a:prstDash val="solid"/>
        </a:ln>
        <a:effectLst/>
        <a:scene3d>
          <a:camera prst="orthographicFront"/>
          <a:lightRig rig="chilly" dir="t"/>
        </a:scene3d>
        <a:sp3d z="12700" extrusionH="1700"/>
      </dsp:spPr>
      <dsp:style>
        <a:lnRef idx="2">
          <a:schemeClr val="dk1"/>
        </a:lnRef>
        <a:fillRef idx="1">
          <a:schemeClr val="lt1"/>
        </a:fillRef>
        <a:effectRef idx="0">
          <a:schemeClr val="dk1"/>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Evangelism &amp; Pioneers</a:t>
          </a:r>
        </a:p>
      </dsp:txBody>
      <dsp:txXfrm>
        <a:off x="797653" y="2766989"/>
        <a:ext cx="874131" cy="542746"/>
      </dsp:txXfrm>
    </dsp:sp>
    <dsp:sp modelId="{C4DEE103-C267-4A27-A8A2-66D5420C32EF}">
      <dsp:nvSpPr>
        <dsp:cNvPr id="0" name=""/>
        <dsp:cNvSpPr/>
      </dsp:nvSpPr>
      <dsp:spPr>
        <a:xfrm>
          <a:off x="1789549" y="2654269"/>
          <a:ext cx="907903" cy="576518"/>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dsp:spPr>
      <dsp:style>
        <a:lnRef idx="0">
          <a:scrgbClr r="0" g="0" b="0"/>
        </a:lnRef>
        <a:fillRef idx="1">
          <a:scrgbClr r="0" g="0" b="0"/>
        </a:fillRef>
        <a:effectRef idx="0">
          <a:scrgbClr r="0" g="0" b="0"/>
        </a:effectRef>
        <a:fontRef idx="minor">
          <a:schemeClr val="lt1"/>
        </a:fontRef>
      </dsp:style>
    </dsp:sp>
    <dsp:sp modelId="{C1ABDFE8-B3B5-4183-A5FF-C55150E79256}">
      <dsp:nvSpPr>
        <dsp:cNvPr id="0" name=""/>
        <dsp:cNvSpPr/>
      </dsp:nvSpPr>
      <dsp:spPr>
        <a:xfrm>
          <a:off x="1890427" y="2750103"/>
          <a:ext cx="907903" cy="576518"/>
        </a:xfrm>
        <a:prstGeom prst="roundRect">
          <a:avLst>
            <a:gd name="adj" fmla="val 10000"/>
          </a:avLst>
        </a:prstGeom>
        <a:solidFill>
          <a:schemeClr val="lt1"/>
        </a:solidFill>
        <a:ln w="25400" cap="flat" cmpd="sng" algn="ctr">
          <a:solidFill>
            <a:schemeClr val="dk1"/>
          </a:solidFill>
          <a:prstDash val="solid"/>
        </a:ln>
        <a:effectLst/>
        <a:scene3d>
          <a:camera prst="orthographicFront"/>
          <a:lightRig rig="chilly" dir="t"/>
        </a:scene3d>
        <a:sp3d z="12700" extrusionH="1700"/>
      </dsp:spPr>
      <dsp:style>
        <a:lnRef idx="2">
          <a:schemeClr val="dk1"/>
        </a:lnRef>
        <a:fillRef idx="1">
          <a:schemeClr val="lt1"/>
        </a:fillRef>
        <a:effectRef idx="0">
          <a:schemeClr val="dk1"/>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Vocations</a:t>
          </a:r>
        </a:p>
      </dsp:txBody>
      <dsp:txXfrm>
        <a:off x="1907313" y="2766989"/>
        <a:ext cx="874131" cy="542746"/>
      </dsp:txXfrm>
    </dsp:sp>
    <dsp:sp modelId="{A5EF1F3B-D005-4251-9ED4-60739C35AF58}">
      <dsp:nvSpPr>
        <dsp:cNvPr id="0" name=""/>
        <dsp:cNvSpPr/>
      </dsp:nvSpPr>
      <dsp:spPr>
        <a:xfrm>
          <a:off x="2899209" y="2654269"/>
          <a:ext cx="907903" cy="576518"/>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a:sp3d>
      </dsp:spPr>
      <dsp:style>
        <a:lnRef idx="0">
          <a:scrgbClr r="0" g="0" b="0"/>
        </a:lnRef>
        <a:fillRef idx="1">
          <a:scrgbClr r="0" g="0" b="0"/>
        </a:fillRef>
        <a:effectRef idx="0">
          <a:scrgbClr r="0" g="0" b="0"/>
        </a:effectRef>
        <a:fontRef idx="minor">
          <a:schemeClr val="lt1"/>
        </a:fontRef>
      </dsp:style>
    </dsp:sp>
    <dsp:sp modelId="{BFC289E4-6C5F-4F9E-B173-FBFC34A31EBE}">
      <dsp:nvSpPr>
        <dsp:cNvPr id="0" name=""/>
        <dsp:cNvSpPr/>
      </dsp:nvSpPr>
      <dsp:spPr>
        <a:xfrm>
          <a:off x="3000087" y="2750103"/>
          <a:ext cx="907903" cy="576518"/>
        </a:xfrm>
        <a:prstGeom prst="roundRect">
          <a:avLst>
            <a:gd name="adj" fmla="val 10000"/>
          </a:avLst>
        </a:prstGeom>
        <a:solidFill>
          <a:schemeClr val="lt1"/>
        </a:solidFill>
        <a:ln w="25400" cap="flat" cmpd="sng" algn="ctr">
          <a:solidFill>
            <a:schemeClr val="accent2"/>
          </a:solidFill>
          <a:prstDash val="solid"/>
        </a:ln>
        <a:effectLst>
          <a:outerShdw blurRad="50800" dist="38100" dir="13500000" algn="br" rotWithShape="0">
            <a:prstClr val="black">
              <a:alpha val="40000"/>
            </a:prstClr>
          </a:outerShdw>
        </a:effectLst>
        <a:scene3d>
          <a:camera prst="orthographicFront"/>
          <a:lightRig rig="chilly" dir="t"/>
        </a:scene3d>
        <a:sp3d z="12700" extrusionH="1700"/>
      </dsp:spPr>
      <dsp:style>
        <a:lnRef idx="2">
          <a:schemeClr val="accent2"/>
        </a:lnRef>
        <a:fillRef idx="1">
          <a:schemeClr val="lt1"/>
        </a:fillRef>
        <a:effectRef idx="0">
          <a:schemeClr val="accent2"/>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Discipleship Team</a:t>
          </a:r>
        </a:p>
      </dsp:txBody>
      <dsp:txXfrm>
        <a:off x="3016973" y="2766989"/>
        <a:ext cx="874131" cy="542746"/>
      </dsp:txXfrm>
    </dsp:sp>
    <dsp:sp modelId="{8A78185D-71C9-4F02-970A-76648F3F84D1}">
      <dsp:nvSpPr>
        <dsp:cNvPr id="0" name=""/>
        <dsp:cNvSpPr/>
      </dsp:nvSpPr>
      <dsp:spPr>
        <a:xfrm>
          <a:off x="1007" y="3494837"/>
          <a:ext cx="907903" cy="576518"/>
        </a:xfrm>
        <a:prstGeom prst="roundRect">
          <a:avLst>
            <a:gd name="adj" fmla="val 10000"/>
          </a:avLst>
        </a:prstGeom>
        <a:solidFill>
          <a:schemeClr val="lt1">
            <a:hueOff val="0"/>
            <a:satOff val="0"/>
            <a:lumOff val="0"/>
          </a:schemeClr>
        </a:solidFill>
        <a:ln>
          <a:noFill/>
        </a:ln>
        <a:effectLst/>
        <a:scene3d>
          <a:camera prst="orthographicFront"/>
          <a:lightRig rig="chilly" dir="t"/>
        </a:scene3d>
        <a:sp3d prstMaterial="translucentPowder">
          <a:bevelT w="0" h="0" prst="softRound"/>
        </a:sp3d>
      </dsp:spPr>
      <dsp:style>
        <a:lnRef idx="0">
          <a:scrgbClr r="0" g="0" b="0"/>
        </a:lnRef>
        <a:fillRef idx="1">
          <a:scrgbClr r="0" g="0" b="0"/>
        </a:fillRef>
        <a:effectRef idx="0">
          <a:scrgbClr r="0" g="0" b="0"/>
        </a:effectRef>
        <a:fontRef idx="minor">
          <a:schemeClr val="lt1"/>
        </a:fontRef>
      </dsp:style>
    </dsp:sp>
    <dsp:sp modelId="{D70A11C0-7A77-4071-9175-EF99F166FAE0}">
      <dsp:nvSpPr>
        <dsp:cNvPr id="0" name=""/>
        <dsp:cNvSpPr/>
      </dsp:nvSpPr>
      <dsp:spPr>
        <a:xfrm>
          <a:off x="101885" y="3590671"/>
          <a:ext cx="907903" cy="576518"/>
        </a:xfrm>
        <a:prstGeom prst="roundRect">
          <a:avLst>
            <a:gd name="adj" fmla="val 10000"/>
          </a:avLst>
        </a:prstGeom>
        <a:solidFill>
          <a:schemeClr val="bg1">
            <a:alpha val="90000"/>
          </a:schemeClr>
        </a:solidFill>
        <a:ln w="22225" cap="flat" cmpd="sng" algn="ctr">
          <a:solidFill>
            <a:schemeClr val="tx1"/>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Prayer &amp; Spirituality Enabler (vacant)</a:t>
          </a:r>
          <a:endParaRPr lang="en-GB" sz="700" kern="1200"/>
        </a:p>
      </dsp:txBody>
      <dsp:txXfrm>
        <a:off x="118771" y="3607557"/>
        <a:ext cx="874131" cy="542746"/>
      </dsp:txXfrm>
    </dsp:sp>
    <dsp:sp modelId="{1DB813A7-E44A-44EE-A225-A43C0BC787F1}">
      <dsp:nvSpPr>
        <dsp:cNvPr id="0" name=""/>
        <dsp:cNvSpPr/>
      </dsp:nvSpPr>
      <dsp:spPr>
        <a:xfrm>
          <a:off x="1110667" y="3494837"/>
          <a:ext cx="907903" cy="576518"/>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F93B4CFF-A0E4-4701-80BF-A3B63471BD25}">
      <dsp:nvSpPr>
        <dsp:cNvPr id="0" name=""/>
        <dsp:cNvSpPr/>
      </dsp:nvSpPr>
      <dsp:spPr>
        <a:xfrm>
          <a:off x="1211545" y="3590671"/>
          <a:ext cx="907903" cy="576518"/>
        </a:xfrm>
        <a:prstGeom prst="roundRect">
          <a:avLst>
            <a:gd name="adj" fmla="val 10000"/>
          </a:avLst>
        </a:prstGeom>
        <a:noFill/>
        <a:ln w="22225" cap="flat" cmpd="sng" algn="ctr">
          <a:solidFill>
            <a:schemeClr val="tx1"/>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Ministry for Mission/Discipleship Team Administrator</a:t>
          </a:r>
        </a:p>
      </dsp:txBody>
      <dsp:txXfrm>
        <a:off x="1228431" y="3607557"/>
        <a:ext cx="874131" cy="542746"/>
      </dsp:txXfrm>
    </dsp:sp>
    <dsp:sp modelId="{2698995F-44D6-48DA-AD3B-84D497564F46}">
      <dsp:nvSpPr>
        <dsp:cNvPr id="0" name=""/>
        <dsp:cNvSpPr/>
      </dsp:nvSpPr>
      <dsp:spPr>
        <a:xfrm>
          <a:off x="2220327" y="3494837"/>
          <a:ext cx="906251" cy="574973"/>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0" h="0" prst="softRound"/>
        </a:sp3d>
      </dsp:spPr>
      <dsp:style>
        <a:lnRef idx="0">
          <a:scrgbClr r="0" g="0" b="0"/>
        </a:lnRef>
        <a:fillRef idx="1">
          <a:scrgbClr r="0" g="0" b="0"/>
        </a:fillRef>
        <a:effectRef idx="0">
          <a:scrgbClr r="0" g="0" b="0"/>
        </a:effectRef>
        <a:fontRef idx="minor">
          <a:schemeClr val="lt1"/>
        </a:fontRef>
      </dsp:style>
    </dsp:sp>
    <dsp:sp modelId="{25B0B162-7844-431C-8CD6-428D79008716}">
      <dsp:nvSpPr>
        <dsp:cNvPr id="0" name=""/>
        <dsp:cNvSpPr/>
      </dsp:nvSpPr>
      <dsp:spPr>
        <a:xfrm>
          <a:off x="2321205" y="3590671"/>
          <a:ext cx="906251" cy="574973"/>
        </a:xfrm>
        <a:prstGeom prst="roundRect">
          <a:avLst>
            <a:gd name="adj" fmla="val 10000"/>
          </a:avLst>
        </a:prstGeom>
        <a:solidFill>
          <a:schemeClr val="bg1">
            <a:alpha val="90000"/>
          </a:schemeClr>
        </a:solidFill>
        <a:ln w="22225" cap="flat" cmpd="sng" algn="ctr">
          <a:solidFill>
            <a:schemeClr val="tx1"/>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Parish Consultancy Team</a:t>
          </a:r>
        </a:p>
      </dsp:txBody>
      <dsp:txXfrm>
        <a:off x="2338045" y="3607511"/>
        <a:ext cx="872571" cy="541293"/>
      </dsp:txXfrm>
    </dsp:sp>
    <dsp:sp modelId="{1CB43C0D-50D7-434F-B54C-00B0999DA2CE}">
      <dsp:nvSpPr>
        <dsp:cNvPr id="0" name=""/>
        <dsp:cNvSpPr/>
      </dsp:nvSpPr>
      <dsp:spPr>
        <a:xfrm>
          <a:off x="3328335" y="3494837"/>
          <a:ext cx="907903" cy="576518"/>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58A469B7-EE97-4209-9A52-00D78C4FEEF2}">
      <dsp:nvSpPr>
        <dsp:cNvPr id="0" name=""/>
        <dsp:cNvSpPr/>
      </dsp:nvSpPr>
      <dsp:spPr>
        <a:xfrm>
          <a:off x="3429213" y="3590671"/>
          <a:ext cx="907903" cy="576518"/>
        </a:xfrm>
        <a:prstGeom prst="roundRect">
          <a:avLst>
            <a:gd name="adj" fmla="val 10000"/>
          </a:avLst>
        </a:prstGeom>
        <a:solidFill>
          <a:schemeClr val="bg1"/>
        </a:solidFill>
        <a:ln w="19050" cap="flat" cmpd="sng" algn="ctr">
          <a:solidFill>
            <a:schemeClr val="accent2"/>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Giving &amp; Funding Adviser Team</a:t>
          </a:r>
        </a:p>
      </dsp:txBody>
      <dsp:txXfrm>
        <a:off x="3446099" y="3607557"/>
        <a:ext cx="874131" cy="542746"/>
      </dsp:txXfrm>
    </dsp:sp>
    <dsp:sp modelId="{DF59E48D-170C-4665-A5C1-D22C9EEF1810}">
      <dsp:nvSpPr>
        <dsp:cNvPr id="0" name=""/>
        <dsp:cNvSpPr/>
      </dsp:nvSpPr>
      <dsp:spPr>
        <a:xfrm>
          <a:off x="4437995" y="3494837"/>
          <a:ext cx="907903" cy="576518"/>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dsp:spPr>
      <dsp:style>
        <a:lnRef idx="0">
          <a:scrgbClr r="0" g="0" b="0"/>
        </a:lnRef>
        <a:fillRef idx="1">
          <a:scrgbClr r="0" g="0" b="0"/>
        </a:fillRef>
        <a:effectRef idx="0">
          <a:scrgbClr r="0" g="0" b="0"/>
        </a:effectRef>
        <a:fontRef idx="minor">
          <a:schemeClr val="lt1"/>
        </a:fontRef>
      </dsp:style>
    </dsp:sp>
    <dsp:sp modelId="{FAD6BA6D-4316-4C0F-95C6-DD254012D1CD}">
      <dsp:nvSpPr>
        <dsp:cNvPr id="0" name=""/>
        <dsp:cNvSpPr/>
      </dsp:nvSpPr>
      <dsp:spPr>
        <a:xfrm>
          <a:off x="4538873" y="3590671"/>
          <a:ext cx="907903" cy="576518"/>
        </a:xfrm>
        <a:prstGeom prst="roundRect">
          <a:avLst>
            <a:gd name="adj" fmla="val 10000"/>
          </a:avLst>
        </a:prstGeom>
        <a:solidFill>
          <a:schemeClr val="bg1">
            <a:alpha val="90000"/>
          </a:schemeClr>
        </a:solidFill>
        <a:ln w="19050" cap="flat" cmpd="sng" algn="ctr">
          <a:solidFill>
            <a:schemeClr val="tx1"/>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Church Buildings Adviser</a:t>
          </a:r>
        </a:p>
      </dsp:txBody>
      <dsp:txXfrm>
        <a:off x="4555759" y="3607557"/>
        <a:ext cx="874131" cy="542746"/>
      </dsp:txXfrm>
    </dsp:sp>
    <dsp:sp modelId="{D00E6974-E9F4-4666-85FD-4D48C02182D7}">
      <dsp:nvSpPr>
        <dsp:cNvPr id="0" name=""/>
        <dsp:cNvSpPr/>
      </dsp:nvSpPr>
      <dsp:spPr>
        <a:xfrm>
          <a:off x="5547655" y="3494837"/>
          <a:ext cx="1157658" cy="576518"/>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0" h="0" prst="softRound"/>
        </a:sp3d>
      </dsp:spPr>
      <dsp:style>
        <a:lnRef idx="0">
          <a:scrgbClr r="0" g="0" b="0"/>
        </a:lnRef>
        <a:fillRef idx="1">
          <a:scrgbClr r="0" g="0" b="0"/>
        </a:fillRef>
        <a:effectRef idx="0">
          <a:scrgbClr r="0" g="0" b="0"/>
        </a:effectRef>
        <a:fontRef idx="minor">
          <a:schemeClr val="lt1"/>
        </a:fontRef>
      </dsp:style>
    </dsp:sp>
    <dsp:sp modelId="{01CAE20A-DD9D-4715-9BB3-6DEEB263FECC}">
      <dsp:nvSpPr>
        <dsp:cNvPr id="0" name=""/>
        <dsp:cNvSpPr/>
      </dsp:nvSpPr>
      <dsp:spPr>
        <a:xfrm>
          <a:off x="5648533" y="3590671"/>
          <a:ext cx="1157658" cy="576518"/>
        </a:xfrm>
        <a:prstGeom prst="roundRect">
          <a:avLst>
            <a:gd name="adj" fmla="val 10000"/>
          </a:avLst>
        </a:prstGeom>
        <a:solidFill>
          <a:schemeClr val="bg1">
            <a:alpha val="90000"/>
          </a:schemeClr>
        </a:solidFill>
        <a:ln w="19050" cap="flat" cmpd="sng" algn="ctr">
          <a:solidFill>
            <a:schemeClr val="tx1"/>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Diocsan Advisers (vol) for Deliverance, Healing, Renewal, Spiritual Directon &amp; Peacebuilding</a:t>
          </a:r>
          <a:endParaRPr lang="en-GB" sz="700" kern="1200"/>
        </a:p>
      </dsp:txBody>
      <dsp:txXfrm>
        <a:off x="5665419" y="3607557"/>
        <a:ext cx="1123886" cy="542746"/>
      </dsp:txXfrm>
    </dsp:sp>
    <dsp:sp modelId="{A6824B6E-F8E9-47EA-99F2-F1A3F129EC7E}">
      <dsp:nvSpPr>
        <dsp:cNvPr id="0" name=""/>
        <dsp:cNvSpPr/>
      </dsp:nvSpPr>
      <dsp:spPr>
        <a:xfrm>
          <a:off x="4008869" y="2654269"/>
          <a:ext cx="907903" cy="576518"/>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dsp:spPr>
      <dsp:style>
        <a:lnRef idx="0">
          <a:scrgbClr r="0" g="0" b="0"/>
        </a:lnRef>
        <a:fillRef idx="1">
          <a:scrgbClr r="0" g="0" b="0"/>
        </a:fillRef>
        <a:effectRef idx="0">
          <a:scrgbClr r="0" g="0" b="0"/>
        </a:effectRef>
        <a:fontRef idx="minor">
          <a:schemeClr val="lt1"/>
        </a:fontRef>
      </dsp:style>
    </dsp:sp>
    <dsp:sp modelId="{8865516E-098F-466E-9033-DA11AE6EC48A}">
      <dsp:nvSpPr>
        <dsp:cNvPr id="0" name=""/>
        <dsp:cNvSpPr/>
      </dsp:nvSpPr>
      <dsp:spPr>
        <a:xfrm>
          <a:off x="4109747" y="2750103"/>
          <a:ext cx="907903" cy="576518"/>
        </a:xfrm>
        <a:prstGeom prst="roundRect">
          <a:avLst>
            <a:gd name="adj" fmla="val 10000"/>
          </a:avLst>
        </a:prstGeom>
        <a:solidFill>
          <a:schemeClr val="lt1"/>
        </a:solidFill>
        <a:ln w="25400" cap="flat" cmpd="sng" algn="ctr">
          <a:solidFill>
            <a:schemeClr val="dk1"/>
          </a:solidFill>
          <a:prstDash val="solid"/>
        </a:ln>
        <a:effectLst/>
        <a:scene3d>
          <a:camera prst="orthographicFront"/>
          <a:lightRig rig="chilly" dir="t"/>
        </a:scene3d>
        <a:sp3d z="12700" extrusionH="1700"/>
      </dsp:spPr>
      <dsp:style>
        <a:lnRef idx="2">
          <a:schemeClr val="dk1"/>
        </a:lnRef>
        <a:fillRef idx="1">
          <a:schemeClr val="lt1"/>
        </a:fillRef>
        <a:effectRef idx="0">
          <a:schemeClr val="dk1"/>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Mission</a:t>
          </a:r>
        </a:p>
      </dsp:txBody>
      <dsp:txXfrm>
        <a:off x="4126633" y="2766989"/>
        <a:ext cx="874131" cy="542746"/>
      </dsp:txXfrm>
    </dsp:sp>
    <dsp:sp modelId="{3CF7C08B-50D5-4956-BB2D-F89C3001CA22}">
      <dsp:nvSpPr>
        <dsp:cNvPr id="0" name=""/>
        <dsp:cNvSpPr/>
      </dsp:nvSpPr>
      <dsp:spPr>
        <a:xfrm>
          <a:off x="5118529" y="2654269"/>
          <a:ext cx="907903" cy="576518"/>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dsp:spPr>
      <dsp:style>
        <a:lnRef idx="0">
          <a:scrgbClr r="0" g="0" b="0"/>
        </a:lnRef>
        <a:fillRef idx="1">
          <a:scrgbClr r="0" g="0" b="0"/>
        </a:fillRef>
        <a:effectRef idx="0">
          <a:scrgbClr r="0" g="0" b="0"/>
        </a:effectRef>
        <a:fontRef idx="minor">
          <a:schemeClr val="lt1"/>
        </a:fontRef>
      </dsp:style>
    </dsp:sp>
    <dsp:sp modelId="{324C15E8-C72A-4779-937C-C030EDCB3A9B}">
      <dsp:nvSpPr>
        <dsp:cNvPr id="0" name=""/>
        <dsp:cNvSpPr/>
      </dsp:nvSpPr>
      <dsp:spPr>
        <a:xfrm>
          <a:off x="5219407" y="2750103"/>
          <a:ext cx="907903" cy="576518"/>
        </a:xfrm>
        <a:prstGeom prst="roundRect">
          <a:avLst>
            <a:gd name="adj" fmla="val 10000"/>
          </a:avLst>
        </a:prstGeom>
        <a:solidFill>
          <a:schemeClr val="lt1"/>
        </a:solidFill>
        <a:ln w="25400" cap="flat" cmpd="sng" algn="ctr">
          <a:solidFill>
            <a:schemeClr val="dk1"/>
          </a:solidFill>
          <a:prstDash val="solid"/>
        </a:ln>
        <a:effectLst/>
        <a:scene3d>
          <a:camera prst="orthographicFront"/>
          <a:lightRig rig="chilly" dir="t"/>
        </a:scene3d>
        <a:sp3d z="12700" extrusionH="1700"/>
      </dsp:spPr>
      <dsp:style>
        <a:lnRef idx="2">
          <a:schemeClr val="dk1"/>
        </a:lnRef>
        <a:fillRef idx="1">
          <a:schemeClr val="lt1"/>
        </a:fillRef>
        <a:effectRef idx="0">
          <a:schemeClr val="dk1"/>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Training</a:t>
          </a:r>
        </a:p>
      </dsp:txBody>
      <dsp:txXfrm>
        <a:off x="5236293" y="2766989"/>
        <a:ext cx="874131" cy="542746"/>
      </dsp:txXfrm>
    </dsp:sp>
    <dsp:sp modelId="{74E8BE2F-76D9-4AA3-932F-629E9A8D295B}">
      <dsp:nvSpPr>
        <dsp:cNvPr id="0" name=""/>
        <dsp:cNvSpPr/>
      </dsp:nvSpPr>
      <dsp:spPr>
        <a:xfrm>
          <a:off x="4008869" y="1813702"/>
          <a:ext cx="907903" cy="576518"/>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dsp:spPr>
      <dsp:style>
        <a:lnRef idx="0">
          <a:scrgbClr r="0" g="0" b="0"/>
        </a:lnRef>
        <a:fillRef idx="1">
          <a:scrgbClr r="0" g="0" b="0"/>
        </a:fillRef>
        <a:effectRef idx="0">
          <a:scrgbClr r="0" g="0" b="0"/>
        </a:effectRef>
        <a:fontRef idx="minor">
          <a:schemeClr val="lt1"/>
        </a:fontRef>
      </dsp:style>
    </dsp:sp>
    <dsp:sp modelId="{0B5FF450-CD18-4B87-A1B6-93F1FCB7699D}">
      <dsp:nvSpPr>
        <dsp:cNvPr id="0" name=""/>
        <dsp:cNvSpPr/>
      </dsp:nvSpPr>
      <dsp:spPr>
        <a:xfrm>
          <a:off x="4109747" y="1909536"/>
          <a:ext cx="907903" cy="576518"/>
        </a:xfrm>
        <a:prstGeom prst="roundRect">
          <a:avLst>
            <a:gd name="adj" fmla="val 10000"/>
          </a:avLst>
        </a:prstGeom>
        <a:solidFill>
          <a:schemeClr val="lt1"/>
        </a:solidFill>
        <a:ln w="25400" cap="flat" cmpd="sng" algn="ctr">
          <a:solidFill>
            <a:schemeClr val="dk1"/>
          </a:solidFill>
          <a:prstDash val="solid"/>
        </a:ln>
        <a:effectLst/>
        <a:scene3d>
          <a:camera prst="orthographicFront"/>
          <a:lightRig rig="chilly" dir="t"/>
        </a:scene3d>
        <a:sp3d z="12700" extrusionH="1700"/>
      </dsp:spPr>
      <dsp:style>
        <a:lnRef idx="2">
          <a:schemeClr val="dk1"/>
        </a:lnRef>
        <a:fillRef idx="1">
          <a:schemeClr val="lt1"/>
        </a:fillRef>
        <a:effectRef idx="0">
          <a:schemeClr val="dk1"/>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Central Services</a:t>
          </a:r>
        </a:p>
      </dsp:txBody>
      <dsp:txXfrm>
        <a:off x="4126633" y="1926422"/>
        <a:ext cx="874131" cy="54274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39A6D-6112-42BD-AEEF-4C3578F8B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2D502FA</Template>
  <TotalTime>35</TotalTime>
  <Pages>10</Pages>
  <Words>1889</Words>
  <Characters>10770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12634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Webber</dc:creator>
  <cp:keywords/>
  <cp:lastModifiedBy>Enita Andrews</cp:lastModifiedBy>
  <cp:revision>15</cp:revision>
  <cp:lastPrinted>2018-02-23T12:19:00Z</cp:lastPrinted>
  <dcterms:created xsi:type="dcterms:W3CDTF">2021-05-12T19:30:00Z</dcterms:created>
  <dcterms:modified xsi:type="dcterms:W3CDTF">2021-07-19T15:26:00Z</dcterms:modified>
</cp:coreProperties>
</file>