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931F" w14:textId="4A033F13" w:rsidR="00493B6D" w:rsidRPr="00BF10EB" w:rsidRDefault="006552E8" w:rsidP="006552E8">
      <w:pPr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 w:rsidRPr="00BF10EB">
        <w:rPr>
          <w:rFonts w:asciiTheme="majorHAnsi" w:hAnsiTheme="majorHAnsi"/>
          <w:b/>
          <w:sz w:val="40"/>
          <w:szCs w:val="40"/>
        </w:rPr>
        <w:t>P</w:t>
      </w:r>
      <w:r w:rsidR="004F7AC4" w:rsidRPr="00BF10EB">
        <w:rPr>
          <w:rFonts w:asciiTheme="majorHAnsi" w:hAnsiTheme="majorHAnsi"/>
          <w:b/>
          <w:sz w:val="40"/>
          <w:szCs w:val="40"/>
        </w:rPr>
        <w:t xml:space="preserve">CC Accounts and Returns </w:t>
      </w:r>
      <w:r w:rsidRPr="00BF10EB">
        <w:rPr>
          <w:rFonts w:asciiTheme="majorHAnsi" w:hAnsiTheme="majorHAnsi"/>
          <w:b/>
          <w:sz w:val="40"/>
          <w:szCs w:val="40"/>
        </w:rPr>
        <w:t>Checklist</w:t>
      </w:r>
      <w:r w:rsidR="00DD49E3" w:rsidRPr="00BF10EB">
        <w:rPr>
          <w:rFonts w:asciiTheme="majorHAnsi" w:hAnsiTheme="majorHAnsi"/>
          <w:b/>
          <w:sz w:val="40"/>
          <w:szCs w:val="40"/>
        </w:rPr>
        <w:t xml:space="preserve"> </w:t>
      </w:r>
    </w:p>
    <w:p w14:paraId="6B87D2C4" w14:textId="77777777" w:rsidR="004F7AC4" w:rsidRPr="00BF10EB" w:rsidRDefault="004F7AC4" w:rsidP="00BA7F72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This checklist is designed to enable th</w:t>
      </w:r>
      <w:r w:rsidR="00F806C8" w:rsidRPr="00BF10EB">
        <w:rPr>
          <w:rFonts w:asciiTheme="minorHAnsi" w:hAnsiTheme="minorHAnsi"/>
          <w:szCs w:val="24"/>
        </w:rPr>
        <w:t>e PCC Treasurer to ensure all year end responsibilities have been completed</w:t>
      </w:r>
      <w:r w:rsidRPr="00BF10EB">
        <w:rPr>
          <w:rFonts w:asciiTheme="minorHAnsi" w:hAnsiTheme="minorHAnsi"/>
          <w:szCs w:val="24"/>
        </w:rPr>
        <w:t xml:space="preserve">. </w:t>
      </w:r>
    </w:p>
    <w:p w14:paraId="54ADA67B" w14:textId="77777777" w:rsidR="004F7AC4" w:rsidRPr="00BF10EB" w:rsidRDefault="004F7AC4" w:rsidP="004F7AC4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64E58225" wp14:editId="3AFE72D6">
            <wp:simplePos x="0" y="0"/>
            <wp:positionH relativeFrom="column">
              <wp:posOffset>3010535</wp:posOffset>
            </wp:positionH>
            <wp:positionV relativeFrom="paragraph">
              <wp:posOffset>202565</wp:posOffset>
            </wp:positionV>
            <wp:extent cx="658495" cy="48133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57AE6840" wp14:editId="58E25244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658495" cy="48133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DC" w:rsidRPr="00BF10EB">
        <w:rPr>
          <w:rFonts w:asciiTheme="minorHAnsi" w:hAnsiTheme="minorHAnsi"/>
          <w:noProof/>
          <w:szCs w:val="24"/>
          <w:lang w:eastAsia="en-GB"/>
        </w:rPr>
        <w:t>Accounts have been prepared</w:t>
      </w:r>
      <w:r w:rsidR="00BA7F72" w:rsidRPr="00BF10EB">
        <w:rPr>
          <w:rFonts w:asciiTheme="minorHAnsi" w:hAnsiTheme="minorHAnsi"/>
          <w:szCs w:val="24"/>
        </w:rPr>
        <w:t xml:space="preserve"> </w:t>
      </w:r>
      <w:r w:rsidR="00474197" w:rsidRPr="00BF10EB">
        <w:rPr>
          <w:rFonts w:asciiTheme="minorHAnsi" w:hAnsiTheme="minorHAnsi"/>
          <w:szCs w:val="24"/>
        </w:rPr>
        <w:t>on:</w:t>
      </w:r>
    </w:p>
    <w:p w14:paraId="24D8B180" w14:textId="2BAB13E3" w:rsidR="004F7AC4" w:rsidRPr="00BF10EB" w:rsidRDefault="004F7AC4" w:rsidP="00BA7F72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      </w:t>
      </w:r>
      <w:r w:rsidR="00BF10EB">
        <w:rPr>
          <w:rFonts w:asciiTheme="minorHAnsi" w:hAnsiTheme="minorHAnsi"/>
          <w:szCs w:val="24"/>
        </w:rPr>
        <w:t xml:space="preserve">   </w:t>
      </w:r>
      <w:r w:rsidR="00BD0E1E">
        <w:rPr>
          <w:rFonts w:asciiTheme="minorHAnsi" w:hAnsiTheme="minorHAnsi"/>
          <w:szCs w:val="24"/>
        </w:rPr>
        <w:tab/>
      </w:r>
      <w:r w:rsidR="00BA7F72" w:rsidRPr="00BF10EB">
        <w:rPr>
          <w:rFonts w:asciiTheme="minorHAnsi" w:hAnsiTheme="minorHAnsi"/>
          <w:szCs w:val="24"/>
        </w:rPr>
        <w:t xml:space="preserve">Receipts &amp; Payments basis   </w:t>
      </w:r>
      <w:r w:rsidR="00F806C8" w:rsidRPr="00BF10EB">
        <w:rPr>
          <w:rFonts w:asciiTheme="minorHAnsi" w:hAnsiTheme="minorHAnsi"/>
          <w:b/>
          <w:szCs w:val="24"/>
        </w:rPr>
        <w:t>OR</w:t>
      </w:r>
      <w:r w:rsidR="00F806C8" w:rsidRPr="00BF10EB">
        <w:rPr>
          <w:rFonts w:asciiTheme="minorHAnsi" w:hAnsiTheme="minorHAnsi"/>
          <w:szCs w:val="24"/>
        </w:rPr>
        <w:t xml:space="preserve"> </w:t>
      </w:r>
      <w:r w:rsidR="00BA7F72" w:rsidRPr="00BF10EB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 xml:space="preserve">              </w:t>
      </w:r>
      <w:r w:rsidR="00FF3B24" w:rsidRPr="00BF10EB">
        <w:rPr>
          <w:rFonts w:asciiTheme="minorHAnsi" w:hAnsiTheme="minorHAnsi"/>
          <w:szCs w:val="24"/>
        </w:rPr>
        <w:t xml:space="preserve">   </w:t>
      </w:r>
      <w:r w:rsidR="00BF10EB">
        <w:rPr>
          <w:rFonts w:asciiTheme="minorHAnsi" w:hAnsiTheme="minorHAnsi"/>
          <w:szCs w:val="24"/>
        </w:rPr>
        <w:t xml:space="preserve">   </w:t>
      </w:r>
      <w:r w:rsidR="00BA7F72" w:rsidRPr="00BF10EB">
        <w:rPr>
          <w:rFonts w:asciiTheme="minorHAnsi" w:hAnsiTheme="minorHAnsi"/>
          <w:szCs w:val="24"/>
        </w:rPr>
        <w:t>Accruals basis</w:t>
      </w:r>
      <w:r w:rsidRPr="00BF10EB">
        <w:rPr>
          <w:rFonts w:asciiTheme="minorHAnsi" w:hAnsiTheme="minorHAnsi"/>
          <w:szCs w:val="24"/>
        </w:rPr>
        <w:t xml:space="preserve"> </w:t>
      </w:r>
    </w:p>
    <w:p w14:paraId="281E35CC" w14:textId="77777777" w:rsidR="00EB67DC" w:rsidRPr="00BF10EB" w:rsidRDefault="00BA7F72" w:rsidP="00FC063D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(If</w:t>
      </w:r>
      <w:r w:rsidR="001167E8" w:rsidRPr="00BF10EB">
        <w:rPr>
          <w:rFonts w:asciiTheme="minorHAnsi" w:hAnsiTheme="minorHAnsi"/>
          <w:szCs w:val="24"/>
        </w:rPr>
        <w:t xml:space="preserve"> income is greater than £250k,</w:t>
      </w:r>
      <w:r w:rsidRPr="00BF10EB">
        <w:rPr>
          <w:rFonts w:asciiTheme="minorHAnsi" w:hAnsiTheme="minorHAnsi"/>
          <w:szCs w:val="24"/>
        </w:rPr>
        <w:t xml:space="preserve"> your accounts must be prepared on an accruals basis)</w:t>
      </w:r>
    </w:p>
    <w:p w14:paraId="2A0292BA" w14:textId="1ABD9910" w:rsidR="00A43603" w:rsidRPr="00BF10EB" w:rsidRDefault="00EB67DC" w:rsidP="00EB67DC">
      <w:pPr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7D7ACD92" wp14:editId="6B2D5631">
            <wp:simplePos x="0" y="0"/>
            <wp:positionH relativeFrom="column">
              <wp:posOffset>0</wp:posOffset>
            </wp:positionH>
            <wp:positionV relativeFrom="paragraph">
              <wp:posOffset>4354</wp:posOffset>
            </wp:positionV>
            <wp:extent cx="658495" cy="48133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0EB">
        <w:rPr>
          <w:rFonts w:asciiTheme="minorHAnsi" w:hAnsiTheme="minorHAnsi"/>
          <w:szCs w:val="24"/>
        </w:rPr>
        <w:t xml:space="preserve">                </w:t>
      </w:r>
      <w:r w:rsidR="00621C41" w:rsidRPr="00BF10EB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 xml:space="preserve">The accounts have been approved </w:t>
      </w:r>
      <w:r w:rsidR="00AE5FCE" w:rsidRPr="00BF10EB">
        <w:rPr>
          <w:rFonts w:asciiTheme="minorHAnsi" w:hAnsiTheme="minorHAnsi"/>
          <w:szCs w:val="24"/>
        </w:rPr>
        <w:t>prior to</w:t>
      </w:r>
      <w:r w:rsidRPr="00BF10EB">
        <w:rPr>
          <w:rFonts w:asciiTheme="minorHAnsi" w:hAnsiTheme="minorHAnsi"/>
          <w:szCs w:val="24"/>
        </w:rPr>
        <w:t xml:space="preserve"> the APCM</w:t>
      </w:r>
      <w:r w:rsidR="00A43603" w:rsidRPr="00BF10EB">
        <w:rPr>
          <w:rFonts w:asciiTheme="minorHAnsi" w:hAnsiTheme="minorHAnsi"/>
          <w:szCs w:val="24"/>
        </w:rPr>
        <w:t xml:space="preserve">, received at the APCM </w:t>
      </w:r>
      <w:r w:rsidRPr="00BF10EB">
        <w:rPr>
          <w:rFonts w:asciiTheme="minorHAnsi" w:hAnsiTheme="minorHAnsi"/>
          <w:szCs w:val="24"/>
        </w:rPr>
        <w:t xml:space="preserve">&amp; signed by </w:t>
      </w:r>
    </w:p>
    <w:p w14:paraId="3FC3A537" w14:textId="77777777" w:rsidR="00EB67DC" w:rsidRDefault="00EB67DC" w:rsidP="00A43603">
      <w:pPr>
        <w:spacing w:after="0"/>
        <w:ind w:left="720" w:firstLine="720"/>
        <w:rPr>
          <w:rFonts w:asciiTheme="minorHAnsi" w:hAnsiTheme="minorHAnsi"/>
          <w:sz w:val="16"/>
          <w:szCs w:val="16"/>
        </w:rPr>
      </w:pPr>
      <w:r w:rsidRPr="00BF10EB">
        <w:rPr>
          <w:rFonts w:asciiTheme="minorHAnsi" w:hAnsiTheme="minorHAnsi"/>
          <w:szCs w:val="24"/>
        </w:rPr>
        <w:t>the PCC</w:t>
      </w:r>
      <w:r w:rsidR="00621C41" w:rsidRPr="00BF10EB">
        <w:rPr>
          <w:rFonts w:asciiTheme="minorHAnsi" w:hAnsiTheme="minorHAnsi"/>
          <w:szCs w:val="24"/>
        </w:rPr>
        <w:t xml:space="preserve"> </w:t>
      </w:r>
      <w:r w:rsidR="00463559" w:rsidRPr="00BF10EB">
        <w:rPr>
          <w:rFonts w:asciiTheme="minorHAnsi" w:hAnsiTheme="minorHAnsi"/>
          <w:szCs w:val="24"/>
        </w:rPr>
        <w:t>Chairman</w:t>
      </w:r>
      <w:r w:rsidRPr="00BF10EB">
        <w:rPr>
          <w:rFonts w:asciiTheme="minorHAnsi" w:hAnsiTheme="minorHAnsi"/>
          <w:szCs w:val="24"/>
        </w:rPr>
        <w:t>.</w:t>
      </w:r>
    </w:p>
    <w:p w14:paraId="4FA5F8EF" w14:textId="77777777" w:rsidR="00BF10EB" w:rsidRPr="00BF10EB" w:rsidRDefault="00BF10EB" w:rsidP="00A43603">
      <w:pPr>
        <w:spacing w:after="0"/>
        <w:ind w:left="720" w:firstLine="720"/>
        <w:rPr>
          <w:rFonts w:asciiTheme="minorHAnsi" w:hAnsiTheme="minorHAnsi"/>
          <w:sz w:val="16"/>
          <w:szCs w:val="16"/>
        </w:rPr>
      </w:pPr>
    </w:p>
    <w:p w14:paraId="2D4BCD61" w14:textId="200445D0" w:rsidR="004F7AC4" w:rsidRPr="00BF10EB" w:rsidRDefault="004F7AC4" w:rsidP="00BA7F72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All the following should form part of your accounts pack.</w:t>
      </w:r>
      <w:r w:rsidR="003E5CDE">
        <w:rPr>
          <w:rFonts w:asciiTheme="minorHAnsi" w:hAnsiTheme="minorHAnsi"/>
          <w:szCs w:val="24"/>
        </w:rPr>
        <w:t xml:space="preserve">  Check the box</w:t>
      </w:r>
      <w:r w:rsidRPr="00BF10EB">
        <w:rPr>
          <w:rFonts w:asciiTheme="minorHAnsi" w:hAnsiTheme="minorHAnsi"/>
          <w:szCs w:val="24"/>
        </w:rPr>
        <w:t xml:space="preserve"> to confirm this. </w:t>
      </w:r>
    </w:p>
    <w:p w14:paraId="3A8DE53C" w14:textId="3D6910C3" w:rsidR="003E5CDE" w:rsidRPr="008E292C" w:rsidRDefault="00CF1774" w:rsidP="008E292C">
      <w:pPr>
        <w:ind w:left="851" w:hanging="425"/>
        <w:rPr>
          <w:rFonts w:asciiTheme="minorHAnsi" w:hAnsiTheme="minorHAnsi"/>
          <w:szCs w:val="24"/>
        </w:rPr>
      </w:pPr>
      <w:sdt>
        <w:sdtPr>
          <w:rPr>
            <w:rFonts w:ascii="MS Gothic" w:eastAsia="MS Gothic" w:hAnsi="MS Gothic"/>
            <w:szCs w:val="24"/>
          </w:rPr>
          <w:id w:val="163829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="004F7AC4" w:rsidRPr="008E292C">
        <w:rPr>
          <w:rFonts w:asciiTheme="minorHAnsi" w:hAnsiTheme="minorHAnsi"/>
          <w:szCs w:val="24"/>
        </w:rPr>
        <w:t xml:space="preserve">PCC annual report approved </w:t>
      </w:r>
      <w:r w:rsidR="00AE5FCE" w:rsidRPr="008E292C">
        <w:rPr>
          <w:rFonts w:asciiTheme="minorHAnsi" w:hAnsiTheme="minorHAnsi"/>
          <w:szCs w:val="24"/>
        </w:rPr>
        <w:t>prior to</w:t>
      </w:r>
      <w:r w:rsidR="004F7AC4" w:rsidRPr="008E292C">
        <w:rPr>
          <w:rFonts w:asciiTheme="minorHAnsi" w:hAnsiTheme="minorHAnsi"/>
          <w:szCs w:val="24"/>
        </w:rPr>
        <w:t xml:space="preserve"> the APCM</w:t>
      </w:r>
      <w:r w:rsidR="0077180F" w:rsidRPr="008E292C">
        <w:rPr>
          <w:rFonts w:asciiTheme="minorHAnsi" w:hAnsiTheme="minorHAnsi"/>
          <w:szCs w:val="24"/>
        </w:rPr>
        <w:t>.</w:t>
      </w:r>
    </w:p>
    <w:p w14:paraId="7D330CB6" w14:textId="2E6215D3" w:rsidR="00EB67DC" w:rsidRPr="00BF10EB" w:rsidRDefault="00CF1774" w:rsidP="008E292C">
      <w:pPr>
        <w:ind w:left="851" w:hanging="425"/>
        <w:rPr>
          <w:rFonts w:asciiTheme="minorHAnsi" w:hAnsiTheme="minorHAnsi"/>
          <w:szCs w:val="24"/>
        </w:rPr>
      </w:pPr>
      <w:sdt>
        <w:sdtPr>
          <w:rPr>
            <w:rFonts w:ascii="MS Gothic" w:eastAsia="MS Gothic" w:hAnsi="MS Gothic"/>
            <w:szCs w:val="24"/>
          </w:rPr>
          <w:id w:val="-96943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="004F7AC4" w:rsidRPr="00BF10EB">
        <w:rPr>
          <w:rFonts w:asciiTheme="minorHAnsi" w:hAnsiTheme="minorHAnsi"/>
          <w:szCs w:val="24"/>
        </w:rPr>
        <w:t>Signed</w:t>
      </w:r>
      <w:r w:rsidR="00BA7F72" w:rsidRPr="00BF10EB">
        <w:rPr>
          <w:rFonts w:asciiTheme="minorHAnsi" w:hAnsiTheme="minorHAnsi"/>
          <w:szCs w:val="24"/>
        </w:rPr>
        <w:t xml:space="preserve"> independent examiner</w:t>
      </w:r>
      <w:r w:rsidR="00463943">
        <w:rPr>
          <w:rFonts w:asciiTheme="minorHAnsi" w:hAnsiTheme="minorHAnsi"/>
          <w:szCs w:val="24"/>
        </w:rPr>
        <w:t>’</w:t>
      </w:r>
      <w:r w:rsidR="00BA7F72" w:rsidRPr="00BF10EB">
        <w:rPr>
          <w:rFonts w:asciiTheme="minorHAnsi" w:hAnsiTheme="minorHAnsi"/>
          <w:szCs w:val="24"/>
        </w:rPr>
        <w:t xml:space="preserve">s </w:t>
      </w:r>
      <w:r w:rsidR="00463943">
        <w:rPr>
          <w:rFonts w:asciiTheme="minorHAnsi" w:hAnsiTheme="minorHAnsi"/>
          <w:szCs w:val="24"/>
        </w:rPr>
        <w:t>certificate</w:t>
      </w:r>
      <w:r w:rsidR="00BA7F72" w:rsidRPr="00BF10EB">
        <w:rPr>
          <w:rFonts w:asciiTheme="minorHAnsi" w:hAnsiTheme="minorHAnsi"/>
          <w:szCs w:val="24"/>
        </w:rPr>
        <w:t>.</w:t>
      </w:r>
    </w:p>
    <w:p w14:paraId="2A7BA5EB" w14:textId="03EC17EC" w:rsidR="00EB67DC" w:rsidRPr="00BF10EB" w:rsidRDefault="00463943" w:rsidP="008E292C">
      <w:pPr>
        <w:pStyle w:val="ListParagraph"/>
        <w:ind w:left="851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Certificate template</w:t>
      </w:r>
      <w:r w:rsidR="00EB67DC" w:rsidRPr="00BF10EB">
        <w:rPr>
          <w:rFonts w:asciiTheme="minorHAnsi" w:hAnsiTheme="minorHAnsi"/>
          <w:i/>
          <w:sz w:val="20"/>
          <w:szCs w:val="20"/>
        </w:rPr>
        <w:t xml:space="preserve"> can be downloaded from </w:t>
      </w:r>
    </w:p>
    <w:p w14:paraId="64223516" w14:textId="6482730E" w:rsidR="00DA33C0" w:rsidRDefault="00CF1774" w:rsidP="008E292C">
      <w:pPr>
        <w:pStyle w:val="ListParagraph"/>
        <w:ind w:left="851"/>
        <w:rPr>
          <w:rFonts w:ascii="Calibri" w:hAnsi="Calibri" w:cs="Calibri"/>
          <w:i/>
          <w:iCs/>
          <w:sz w:val="20"/>
          <w:szCs w:val="20"/>
        </w:rPr>
      </w:pPr>
      <w:hyperlink r:id="rId8" w:history="1">
        <w:r w:rsidR="00DA33C0" w:rsidRPr="00A8562D">
          <w:rPr>
            <w:rStyle w:val="Hyperlink"/>
            <w:rFonts w:ascii="Calibri" w:hAnsi="Calibri" w:cs="Calibri"/>
            <w:i/>
            <w:iCs/>
            <w:sz w:val="20"/>
            <w:szCs w:val="20"/>
          </w:rPr>
          <w:t>https://www.gov.uk/government/publications/independent-examiners-report-template-sorp-frs-102</w:t>
        </w:r>
      </w:hyperlink>
    </w:p>
    <w:p w14:paraId="6F92EAD3" w14:textId="05D599DC" w:rsidR="00EB67DC" w:rsidRPr="00395B86" w:rsidRDefault="00CF1774" w:rsidP="008E292C">
      <w:pPr>
        <w:spacing w:after="0"/>
        <w:ind w:left="851" w:hanging="425"/>
        <w:rPr>
          <w:rFonts w:asciiTheme="minorHAnsi" w:hAnsiTheme="minorHAnsi"/>
          <w:szCs w:val="24"/>
        </w:rPr>
      </w:pPr>
      <w:sdt>
        <w:sdtPr>
          <w:rPr>
            <w:rFonts w:ascii="MS Gothic" w:eastAsia="MS Gothic" w:hAnsi="MS Gothic"/>
            <w:szCs w:val="24"/>
          </w:rPr>
          <w:id w:val="-136967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D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 w:rsidRPr="003E5CDE">
        <w:rPr>
          <w:rFonts w:ascii="MS Gothic" w:eastAsia="MS Gothic" w:hAnsi="MS Gothic"/>
          <w:szCs w:val="24"/>
        </w:rPr>
        <w:tab/>
      </w:r>
      <w:r w:rsidR="003E5CDE" w:rsidRPr="00395B86">
        <w:rPr>
          <w:rFonts w:asciiTheme="minorHAnsi" w:hAnsiTheme="minorHAnsi"/>
          <w:szCs w:val="24"/>
        </w:rPr>
        <w:t xml:space="preserve"> </w:t>
      </w:r>
      <w:r w:rsidR="00BA7F72" w:rsidRPr="00395B86">
        <w:rPr>
          <w:rFonts w:asciiTheme="minorHAnsi" w:hAnsiTheme="minorHAnsi"/>
          <w:szCs w:val="24"/>
        </w:rPr>
        <w:t>Statement of Assets &amp; Liabilities / Balance Sheet as appropriate</w:t>
      </w:r>
      <w:r w:rsidR="00FD623C" w:rsidRPr="00395B86">
        <w:rPr>
          <w:rFonts w:asciiTheme="minorHAnsi" w:hAnsiTheme="minorHAnsi"/>
          <w:szCs w:val="24"/>
        </w:rPr>
        <w:t>.</w:t>
      </w:r>
    </w:p>
    <w:p w14:paraId="7247838E" w14:textId="6889EEF8" w:rsidR="00BA7F72" w:rsidRPr="00BF10EB" w:rsidRDefault="00EB67DC" w:rsidP="008E292C">
      <w:pPr>
        <w:pStyle w:val="ListParagraph"/>
        <w:spacing w:after="0"/>
        <w:ind w:left="1418" w:hanging="1418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45509541" wp14:editId="3F7AB7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495" cy="48133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23C" w:rsidRPr="00BF10EB">
        <w:rPr>
          <w:rFonts w:asciiTheme="minorHAnsi" w:hAnsiTheme="minorHAnsi"/>
          <w:szCs w:val="24"/>
        </w:rPr>
        <w:br/>
      </w:r>
      <w:r w:rsidR="001167E8" w:rsidRPr="00BF10EB">
        <w:rPr>
          <w:rFonts w:asciiTheme="minorHAnsi" w:hAnsiTheme="minorHAnsi"/>
          <w:szCs w:val="24"/>
        </w:rPr>
        <w:t>T</w:t>
      </w:r>
      <w:r w:rsidRPr="00BF10EB">
        <w:rPr>
          <w:rFonts w:asciiTheme="minorHAnsi" w:hAnsiTheme="minorHAnsi"/>
          <w:szCs w:val="24"/>
        </w:rPr>
        <w:t xml:space="preserve">he </w:t>
      </w:r>
      <w:r w:rsidR="006552E8" w:rsidRPr="00BF10EB">
        <w:rPr>
          <w:rFonts w:asciiTheme="minorHAnsi" w:hAnsiTheme="minorHAnsi"/>
          <w:szCs w:val="24"/>
        </w:rPr>
        <w:t xml:space="preserve">Return of Parish Finance </w:t>
      </w:r>
      <w:r w:rsidRPr="00BF10EB">
        <w:rPr>
          <w:rFonts w:asciiTheme="minorHAnsi" w:hAnsiTheme="minorHAnsi"/>
          <w:szCs w:val="24"/>
        </w:rPr>
        <w:t>totals agree</w:t>
      </w:r>
      <w:r w:rsidR="00A65168" w:rsidRPr="00BF10EB">
        <w:rPr>
          <w:rFonts w:asciiTheme="minorHAnsi" w:hAnsiTheme="minorHAnsi"/>
          <w:szCs w:val="24"/>
        </w:rPr>
        <w:t xml:space="preserve"> with the accounts (submit online) </w:t>
      </w:r>
    </w:p>
    <w:p w14:paraId="3C8ED5CC" w14:textId="77777777" w:rsidR="00EB67DC" w:rsidRPr="00BF10EB" w:rsidRDefault="00EB67DC" w:rsidP="00EB67DC">
      <w:pPr>
        <w:pStyle w:val="ListParagraph"/>
        <w:spacing w:after="0"/>
        <w:ind w:left="357"/>
        <w:rPr>
          <w:rFonts w:asciiTheme="minorHAnsi" w:hAnsiTheme="minorHAnsi"/>
          <w:szCs w:val="24"/>
        </w:rPr>
      </w:pPr>
    </w:p>
    <w:p w14:paraId="4EACCCA6" w14:textId="77777777" w:rsidR="00245904" w:rsidRPr="00BF10EB" w:rsidRDefault="00463559" w:rsidP="00245904">
      <w:pPr>
        <w:pStyle w:val="ListParagraph"/>
        <w:spacing w:after="0"/>
        <w:ind w:left="357" w:hanging="357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 wp14:anchorId="61DACD9F" wp14:editId="220F397C">
            <wp:simplePos x="0" y="0"/>
            <wp:positionH relativeFrom="column">
              <wp:posOffset>-544</wp:posOffset>
            </wp:positionH>
            <wp:positionV relativeFrom="paragraph">
              <wp:posOffset>3810</wp:posOffset>
            </wp:positionV>
            <wp:extent cx="658495" cy="48133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904" w:rsidRPr="00BF10EB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ab/>
        <w:t xml:space="preserve">Is PCC income </w:t>
      </w:r>
      <w:r w:rsidR="00883A35" w:rsidRPr="00BF10EB">
        <w:rPr>
          <w:rFonts w:asciiTheme="minorHAnsi" w:hAnsiTheme="minorHAnsi"/>
          <w:szCs w:val="24"/>
        </w:rPr>
        <w:t>(total</w:t>
      </w:r>
      <w:r w:rsidRPr="00BF10EB">
        <w:rPr>
          <w:rFonts w:asciiTheme="minorHAnsi" w:hAnsiTheme="minorHAnsi"/>
          <w:szCs w:val="24"/>
        </w:rPr>
        <w:t xml:space="preserve"> including all restricted funds and excluding transfers </w:t>
      </w:r>
      <w:r w:rsidR="001167E8" w:rsidRPr="00BF10EB">
        <w:rPr>
          <w:rFonts w:asciiTheme="minorHAnsi" w:hAnsiTheme="minorHAnsi"/>
          <w:szCs w:val="24"/>
        </w:rPr>
        <w:t>between funds)</w:t>
      </w:r>
    </w:p>
    <w:p w14:paraId="5633D877" w14:textId="118EC37D" w:rsidR="00463559" w:rsidRPr="00BF10EB" w:rsidRDefault="00463559" w:rsidP="00245904">
      <w:pPr>
        <w:spacing w:after="0" w:line="240" w:lineRule="auto"/>
        <w:ind w:left="720" w:firstLine="72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above £100k for the year?</w:t>
      </w:r>
      <w:r w:rsidR="00883A35" w:rsidRPr="00BF10EB">
        <w:rPr>
          <w:rFonts w:asciiTheme="minorHAnsi" w:hAnsiTheme="minorHAnsi"/>
          <w:szCs w:val="24"/>
        </w:rPr>
        <w:t xml:space="preserve"> (Yes/No)</w:t>
      </w:r>
      <w:r w:rsidRPr="00BF10EB">
        <w:rPr>
          <w:rFonts w:asciiTheme="minorHAnsi" w:hAnsiTheme="minorHAnsi"/>
          <w:szCs w:val="24"/>
        </w:rPr>
        <w:br/>
      </w:r>
    </w:p>
    <w:p w14:paraId="1E04371B" w14:textId="1B48ED0D" w:rsidR="00463559" w:rsidRPr="00BF10EB" w:rsidRDefault="00463559" w:rsidP="00463559">
      <w:pPr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If </w:t>
      </w:r>
      <w:r w:rsidRPr="00BF10EB">
        <w:rPr>
          <w:rFonts w:asciiTheme="minorHAnsi" w:hAnsiTheme="minorHAnsi"/>
          <w:b/>
          <w:szCs w:val="24"/>
        </w:rPr>
        <w:t>YES</w:t>
      </w:r>
      <w:r w:rsidRPr="00BF10EB">
        <w:rPr>
          <w:rFonts w:asciiTheme="minorHAnsi" w:hAnsiTheme="minorHAnsi"/>
          <w:szCs w:val="24"/>
        </w:rPr>
        <w:t xml:space="preserve">, the following further confirmation is </w:t>
      </w:r>
      <w:r w:rsidR="00BD0E1E" w:rsidRPr="00BF10EB">
        <w:rPr>
          <w:rFonts w:asciiTheme="minorHAnsi" w:hAnsiTheme="minorHAnsi"/>
          <w:szCs w:val="24"/>
        </w:rPr>
        <w:t>required:</w:t>
      </w:r>
    </w:p>
    <w:p w14:paraId="22C2D38A" w14:textId="7F798FA1" w:rsidR="00463559" w:rsidRPr="00BF10EB" w:rsidRDefault="00F44D11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D1307" wp14:editId="1F6FCA3D">
                <wp:simplePos x="0" y="0"/>
                <wp:positionH relativeFrom="column">
                  <wp:posOffset>2557780</wp:posOffset>
                </wp:positionH>
                <wp:positionV relativeFrom="paragraph">
                  <wp:posOffset>183515</wp:posOffset>
                </wp:positionV>
                <wp:extent cx="2242185" cy="217170"/>
                <wp:effectExtent l="0" t="0" r="2476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AD41B" w14:textId="77777777" w:rsidR="00F44D11" w:rsidRDefault="00F44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D1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4pt;margin-top:14.45pt;width:176.5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">
                <v:textbox>
                  <w:txbxContent>
                    <w:p w14:paraId="7D9AD41B" w14:textId="77777777" w:rsidR="00F44D11" w:rsidRDefault="00F44D11"/>
                  </w:txbxContent>
                </v:textbox>
              </v:shape>
            </w:pict>
          </mc:Fallback>
        </mc:AlternateContent>
      </w:r>
      <w:r w:rsidR="00463559" w:rsidRPr="00BF10EB">
        <w:rPr>
          <w:rFonts w:asciiTheme="minorHAnsi" w:hAnsiTheme="minorHAnsi"/>
          <w:szCs w:val="24"/>
        </w:rPr>
        <w:t>Either</w:t>
      </w:r>
      <w:r w:rsidR="008E292C">
        <w:rPr>
          <w:rFonts w:asciiTheme="minorHAnsi" w:hAnsiTheme="minorHAnsi"/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-183791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="00571712">
        <w:rPr>
          <w:rFonts w:asciiTheme="minorHAnsi" w:hAnsiTheme="minorHAnsi"/>
          <w:szCs w:val="24"/>
        </w:rPr>
        <w:t>T</w:t>
      </w:r>
      <w:r w:rsidR="00463559" w:rsidRPr="00BF10EB">
        <w:rPr>
          <w:rFonts w:asciiTheme="minorHAnsi" w:hAnsiTheme="minorHAnsi"/>
          <w:szCs w:val="24"/>
        </w:rPr>
        <w:t xml:space="preserve">he PCC </w:t>
      </w:r>
      <w:r w:rsidRPr="00BF10EB">
        <w:rPr>
          <w:rFonts w:asciiTheme="minorHAnsi" w:hAnsiTheme="minorHAnsi"/>
          <w:szCs w:val="24"/>
        </w:rPr>
        <w:t>is registered</w:t>
      </w:r>
      <w:r w:rsidR="00463559" w:rsidRPr="00BF10EB">
        <w:rPr>
          <w:rFonts w:asciiTheme="minorHAnsi" w:hAnsiTheme="minorHAnsi"/>
          <w:szCs w:val="24"/>
        </w:rPr>
        <w:t xml:space="preserve"> with the Charity Commission</w:t>
      </w:r>
      <w:r w:rsidR="003E5CDE">
        <w:rPr>
          <w:rFonts w:asciiTheme="minorHAnsi" w:hAnsiTheme="minorHAnsi"/>
          <w:szCs w:val="24"/>
        </w:rPr>
        <w:t>.</w:t>
      </w:r>
      <w:r w:rsidR="00463559" w:rsidRPr="00BF10EB">
        <w:rPr>
          <w:rFonts w:asciiTheme="minorHAnsi" w:hAnsiTheme="minorHAnsi"/>
          <w:szCs w:val="24"/>
        </w:rPr>
        <w:t xml:space="preserve"> </w:t>
      </w:r>
    </w:p>
    <w:p w14:paraId="273A089C" w14:textId="72A5BBF5" w:rsidR="00463559" w:rsidRPr="00BF10EB" w:rsidRDefault="00463559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          </w:t>
      </w:r>
      <w:r w:rsidR="003E5CDE">
        <w:rPr>
          <w:rFonts w:asciiTheme="minorHAnsi" w:hAnsiTheme="minorHAnsi"/>
          <w:szCs w:val="24"/>
        </w:rPr>
        <w:tab/>
      </w:r>
      <w:r w:rsidRPr="00BF10EB">
        <w:rPr>
          <w:rFonts w:asciiTheme="minorHAnsi" w:hAnsiTheme="minorHAnsi"/>
          <w:szCs w:val="24"/>
        </w:rPr>
        <w:t xml:space="preserve">The registration number is </w:t>
      </w:r>
    </w:p>
    <w:p w14:paraId="78691A57" w14:textId="7AE781D1" w:rsidR="00463559" w:rsidRPr="00BF10EB" w:rsidRDefault="00463559" w:rsidP="008E292C">
      <w:pPr>
        <w:tabs>
          <w:tab w:val="left" w:pos="709"/>
          <w:tab w:val="left" w:pos="1276"/>
        </w:tabs>
        <w:spacing w:after="0"/>
        <w:ind w:left="993" w:hanging="993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</w:t>
      </w:r>
      <w:r w:rsidR="008E292C">
        <w:rPr>
          <w:rFonts w:asciiTheme="minorHAnsi" w:hAnsiTheme="minorHAnsi"/>
          <w:szCs w:val="24"/>
        </w:rPr>
        <w:t xml:space="preserve"> </w:t>
      </w:r>
      <w:r w:rsidR="008E292C">
        <w:rPr>
          <w:rFonts w:asciiTheme="minorHAnsi" w:hAnsiTheme="minorHAnsi"/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-143281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="003E5CDE" w:rsidRPr="00BF10EB">
        <w:rPr>
          <w:rFonts w:asciiTheme="minorHAnsi" w:hAnsiTheme="minorHAnsi"/>
          <w:szCs w:val="24"/>
        </w:rPr>
        <w:t xml:space="preserve"> </w:t>
      </w:r>
      <w:r w:rsidR="008E292C">
        <w:rPr>
          <w:rFonts w:asciiTheme="minorHAnsi" w:hAnsiTheme="minorHAnsi"/>
          <w:szCs w:val="24"/>
        </w:rPr>
        <w:tab/>
      </w:r>
      <w:r w:rsidR="00571712">
        <w:rPr>
          <w:rFonts w:asciiTheme="minorHAnsi" w:hAnsiTheme="minorHAnsi"/>
          <w:szCs w:val="24"/>
        </w:rPr>
        <w:t>P</w:t>
      </w:r>
      <w:r w:rsidRPr="00BF10EB">
        <w:rPr>
          <w:rFonts w:asciiTheme="minorHAnsi" w:hAnsiTheme="minorHAnsi"/>
          <w:szCs w:val="24"/>
        </w:rPr>
        <w:t>CC accounts and annual return have been filed at the</w:t>
      </w:r>
    </w:p>
    <w:p w14:paraId="73247B5B" w14:textId="7C7662E8" w:rsidR="00463559" w:rsidRPr="00BF10EB" w:rsidRDefault="00463559" w:rsidP="008E292C">
      <w:pPr>
        <w:tabs>
          <w:tab w:val="left" w:pos="709"/>
          <w:tab w:val="left" w:pos="1276"/>
        </w:tabs>
        <w:spacing w:after="0"/>
        <w:ind w:left="1134" w:hanging="1134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          </w:t>
      </w:r>
      <w:r w:rsidR="003E5CDE">
        <w:rPr>
          <w:rFonts w:asciiTheme="minorHAnsi" w:hAnsiTheme="minorHAnsi"/>
          <w:szCs w:val="24"/>
        </w:rPr>
        <w:tab/>
      </w:r>
      <w:r w:rsidR="003E5CDE">
        <w:rPr>
          <w:rFonts w:asciiTheme="minorHAnsi" w:hAnsiTheme="minorHAnsi"/>
          <w:szCs w:val="24"/>
        </w:rPr>
        <w:tab/>
      </w:r>
      <w:r w:rsidR="00F44D11" w:rsidRPr="00BF10EB">
        <w:rPr>
          <w:rFonts w:asciiTheme="minorHAnsi" w:hAnsiTheme="minorHAnsi"/>
          <w:szCs w:val="24"/>
        </w:rPr>
        <w:t>Charity Commission /</w:t>
      </w:r>
      <w:r w:rsidR="003E5CDE">
        <w:rPr>
          <w:rFonts w:asciiTheme="minorHAnsi" w:hAnsiTheme="minorHAnsi"/>
          <w:szCs w:val="24"/>
        </w:rPr>
        <w:t xml:space="preserve"> </w:t>
      </w:r>
      <w:r w:rsidR="00F44D11" w:rsidRPr="00BF10EB">
        <w:rPr>
          <w:rFonts w:asciiTheme="minorHAnsi" w:hAnsiTheme="minorHAnsi"/>
          <w:szCs w:val="24"/>
        </w:rPr>
        <w:t>will be filed befo</w:t>
      </w:r>
      <w:r w:rsidR="00621C41" w:rsidRPr="00BF10EB">
        <w:rPr>
          <w:rFonts w:asciiTheme="minorHAnsi" w:hAnsiTheme="minorHAnsi"/>
          <w:szCs w:val="24"/>
        </w:rPr>
        <w:t>re the deadline (31</w:t>
      </w:r>
      <w:r w:rsidR="003E5CDE" w:rsidRPr="008E292C">
        <w:rPr>
          <w:rFonts w:asciiTheme="minorHAnsi" w:hAnsiTheme="minorHAnsi"/>
          <w:szCs w:val="24"/>
          <w:vertAlign w:val="superscript"/>
        </w:rPr>
        <w:t>st</w:t>
      </w:r>
      <w:r w:rsidR="003E5CDE">
        <w:rPr>
          <w:rFonts w:asciiTheme="minorHAnsi" w:hAnsiTheme="minorHAnsi"/>
          <w:szCs w:val="24"/>
        </w:rPr>
        <w:t xml:space="preserve"> </w:t>
      </w:r>
      <w:r w:rsidR="00621C41" w:rsidRPr="00BF10EB">
        <w:rPr>
          <w:rFonts w:asciiTheme="minorHAnsi" w:hAnsiTheme="minorHAnsi"/>
          <w:szCs w:val="24"/>
        </w:rPr>
        <w:t>October</w:t>
      </w:r>
      <w:r w:rsidR="003E5CDE">
        <w:rPr>
          <w:rFonts w:asciiTheme="minorHAnsi" w:hAnsiTheme="minorHAnsi"/>
          <w:szCs w:val="24"/>
        </w:rPr>
        <w:t>).</w:t>
      </w:r>
    </w:p>
    <w:p w14:paraId="599D46B9" w14:textId="5CF4BE71" w:rsidR="00463559" w:rsidRPr="00BF10EB" w:rsidRDefault="00463559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O</w:t>
      </w:r>
      <w:r w:rsidR="00883A35" w:rsidRPr="00BF10EB">
        <w:rPr>
          <w:rFonts w:asciiTheme="minorHAnsi" w:hAnsiTheme="minorHAnsi"/>
          <w:szCs w:val="24"/>
        </w:rPr>
        <w:t>r</w:t>
      </w:r>
      <w:r w:rsidRPr="00BF10EB">
        <w:rPr>
          <w:rFonts w:asciiTheme="minorHAnsi" w:hAnsiTheme="minorHAnsi"/>
          <w:szCs w:val="24"/>
        </w:rPr>
        <w:t xml:space="preserve">   </w:t>
      </w:r>
      <w:r w:rsidR="00474197" w:rsidRPr="00BF10EB">
        <w:rPr>
          <w:rFonts w:asciiTheme="minorHAnsi" w:hAnsiTheme="minorHAnsi"/>
          <w:szCs w:val="24"/>
        </w:rPr>
        <w:t xml:space="preserve"> </w:t>
      </w:r>
      <w:r w:rsidRPr="00BF10EB">
        <w:rPr>
          <w:rFonts w:asciiTheme="minorHAnsi" w:hAnsiTheme="minorHAnsi"/>
          <w:szCs w:val="24"/>
        </w:rPr>
        <w:t xml:space="preserve">    </w:t>
      </w:r>
      <w:r w:rsidR="008E292C">
        <w:rPr>
          <w:rFonts w:asciiTheme="minorHAnsi" w:hAnsiTheme="minorHAnsi"/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191605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Pr="00BF10EB">
        <w:rPr>
          <w:rFonts w:asciiTheme="minorHAnsi" w:hAnsiTheme="minorHAnsi"/>
          <w:szCs w:val="24"/>
        </w:rPr>
        <w:t>The PCC is currently applying for registration</w:t>
      </w:r>
      <w:r w:rsidR="003E5CDE">
        <w:rPr>
          <w:rFonts w:asciiTheme="minorHAnsi" w:hAnsiTheme="minorHAnsi"/>
          <w:szCs w:val="24"/>
        </w:rPr>
        <w:t>.</w:t>
      </w:r>
    </w:p>
    <w:p w14:paraId="01AEFA02" w14:textId="3B755399" w:rsidR="00883A35" w:rsidRPr="00BF10EB" w:rsidRDefault="00463559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>O</w:t>
      </w:r>
      <w:r w:rsidR="00883A35" w:rsidRPr="00BF10EB">
        <w:rPr>
          <w:rFonts w:asciiTheme="minorHAnsi" w:hAnsiTheme="minorHAnsi"/>
          <w:szCs w:val="24"/>
        </w:rPr>
        <w:t xml:space="preserve">r  </w:t>
      </w:r>
      <w:r w:rsidRPr="00BF10EB">
        <w:rPr>
          <w:rFonts w:asciiTheme="minorHAnsi" w:hAnsiTheme="minorHAnsi"/>
          <w:szCs w:val="24"/>
        </w:rPr>
        <w:t xml:space="preserve">  </w:t>
      </w:r>
      <w:r w:rsidR="00474197" w:rsidRPr="00BF10EB">
        <w:rPr>
          <w:rFonts w:asciiTheme="minorHAnsi" w:hAnsiTheme="minorHAnsi"/>
          <w:szCs w:val="24"/>
        </w:rPr>
        <w:t xml:space="preserve"> </w:t>
      </w:r>
      <w:r w:rsidRPr="00BF10EB">
        <w:rPr>
          <w:rFonts w:asciiTheme="minorHAnsi" w:hAnsiTheme="minorHAnsi"/>
          <w:szCs w:val="24"/>
        </w:rPr>
        <w:t xml:space="preserve">   </w:t>
      </w:r>
      <w:r w:rsidR="008E292C">
        <w:rPr>
          <w:rFonts w:asciiTheme="minorHAnsi" w:hAnsiTheme="minorHAnsi"/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51357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2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CDE">
        <w:rPr>
          <w:rFonts w:ascii="MS Gothic" w:eastAsia="MS Gothic" w:hAnsi="MS Gothic"/>
          <w:szCs w:val="24"/>
        </w:rPr>
        <w:tab/>
      </w:r>
      <w:r w:rsidRPr="00BF10EB">
        <w:rPr>
          <w:rFonts w:asciiTheme="minorHAnsi" w:hAnsiTheme="minorHAnsi"/>
          <w:szCs w:val="24"/>
        </w:rPr>
        <w:t xml:space="preserve">This year is a ‘one off’ &amp; the </w:t>
      </w:r>
      <w:r w:rsidR="00F44D11" w:rsidRPr="00BF10EB">
        <w:rPr>
          <w:rFonts w:asciiTheme="minorHAnsi" w:hAnsiTheme="minorHAnsi"/>
          <w:szCs w:val="24"/>
        </w:rPr>
        <w:t>PCC has</w:t>
      </w:r>
      <w:r w:rsidRPr="00BF10EB">
        <w:rPr>
          <w:rFonts w:asciiTheme="minorHAnsi" w:hAnsiTheme="minorHAnsi"/>
          <w:szCs w:val="24"/>
        </w:rPr>
        <w:t xml:space="preserve"> applied to the Charity Commission for </w:t>
      </w:r>
    </w:p>
    <w:p w14:paraId="30B9C730" w14:textId="7A29E160" w:rsidR="00463559" w:rsidRPr="00BF10EB" w:rsidRDefault="00883A35" w:rsidP="008E292C">
      <w:pPr>
        <w:tabs>
          <w:tab w:val="left" w:pos="709"/>
          <w:tab w:val="left" w:pos="1276"/>
        </w:tabs>
        <w:spacing w:after="0"/>
        <w:rPr>
          <w:rFonts w:asciiTheme="minorHAnsi" w:hAnsiTheme="minorHAnsi"/>
          <w:szCs w:val="24"/>
        </w:rPr>
      </w:pPr>
      <w:r w:rsidRPr="00BF10EB">
        <w:rPr>
          <w:rFonts w:asciiTheme="minorHAnsi" w:hAnsiTheme="minorHAnsi"/>
          <w:szCs w:val="24"/>
        </w:rPr>
        <w:t xml:space="preserve">                  </w:t>
      </w:r>
      <w:r w:rsidR="00FF3B24" w:rsidRPr="00BF10EB">
        <w:rPr>
          <w:rFonts w:asciiTheme="minorHAnsi" w:hAnsiTheme="minorHAnsi"/>
          <w:szCs w:val="24"/>
        </w:rPr>
        <w:t xml:space="preserve">  </w:t>
      </w:r>
      <w:r w:rsidR="003E5CDE">
        <w:rPr>
          <w:rFonts w:asciiTheme="minorHAnsi" w:hAnsiTheme="minorHAnsi"/>
          <w:szCs w:val="24"/>
        </w:rPr>
        <w:tab/>
      </w:r>
      <w:r w:rsidR="00463559" w:rsidRPr="00BF10EB">
        <w:rPr>
          <w:rFonts w:asciiTheme="minorHAnsi" w:hAnsiTheme="minorHAnsi"/>
          <w:szCs w:val="24"/>
        </w:rPr>
        <w:t>dispensation not to register this year.</w:t>
      </w:r>
    </w:p>
    <w:p w14:paraId="621B5993" w14:textId="77777777" w:rsidR="00883A35" w:rsidRPr="00BF10EB" w:rsidRDefault="00883A35" w:rsidP="00463559">
      <w:pPr>
        <w:spacing w:after="0"/>
        <w:rPr>
          <w:rFonts w:asciiTheme="minorHAnsi" w:hAnsiTheme="minorHAnsi"/>
          <w:b/>
          <w:szCs w:val="24"/>
        </w:rPr>
      </w:pPr>
    </w:p>
    <w:p w14:paraId="623905BC" w14:textId="68E3AF19" w:rsidR="00F55F20" w:rsidRDefault="00883A35" w:rsidP="00621C41">
      <w:pPr>
        <w:spacing w:after="0"/>
        <w:rPr>
          <w:rFonts w:asciiTheme="minorHAnsi" w:hAnsiTheme="minorHAnsi"/>
          <w:b/>
          <w:szCs w:val="24"/>
        </w:rPr>
      </w:pPr>
      <w:r w:rsidRPr="00BF10EB">
        <w:rPr>
          <w:rFonts w:asciiTheme="minorHAnsi" w:hAnsiTheme="minorHAnsi"/>
          <w:b/>
          <w:szCs w:val="24"/>
        </w:rPr>
        <w:t>Please return th</w:t>
      </w:r>
      <w:r w:rsidR="00F44D11" w:rsidRPr="00BF10EB">
        <w:rPr>
          <w:rFonts w:asciiTheme="minorHAnsi" w:hAnsiTheme="minorHAnsi"/>
          <w:b/>
          <w:szCs w:val="24"/>
        </w:rPr>
        <w:t>is</w:t>
      </w:r>
      <w:r w:rsidRPr="00BF10EB">
        <w:rPr>
          <w:rFonts w:asciiTheme="minorHAnsi" w:hAnsiTheme="minorHAnsi"/>
          <w:b/>
          <w:szCs w:val="24"/>
        </w:rPr>
        <w:t xml:space="preserve"> checklist with your </w:t>
      </w:r>
      <w:r w:rsidR="00BD0E1E">
        <w:rPr>
          <w:rFonts w:asciiTheme="minorHAnsi" w:hAnsiTheme="minorHAnsi"/>
          <w:b/>
          <w:szCs w:val="24"/>
        </w:rPr>
        <w:t xml:space="preserve">Year-end </w:t>
      </w:r>
      <w:r w:rsidRPr="00BF10EB">
        <w:rPr>
          <w:rFonts w:asciiTheme="minorHAnsi" w:hAnsiTheme="minorHAnsi"/>
          <w:b/>
          <w:szCs w:val="24"/>
        </w:rPr>
        <w:t xml:space="preserve">Accounts </w:t>
      </w:r>
      <w:r w:rsidR="00F55F20">
        <w:rPr>
          <w:rFonts w:asciiTheme="minorHAnsi" w:hAnsiTheme="minorHAnsi"/>
          <w:b/>
          <w:szCs w:val="24"/>
        </w:rPr>
        <w:t xml:space="preserve">to: </w:t>
      </w:r>
      <w:hyperlink r:id="rId9" w:history="1">
        <w:r w:rsidR="00F55F20" w:rsidRPr="009D06A2">
          <w:rPr>
            <w:rStyle w:val="Hyperlink"/>
            <w:rFonts w:asciiTheme="minorHAnsi" w:hAnsiTheme="minorHAnsi"/>
            <w:b/>
            <w:szCs w:val="24"/>
          </w:rPr>
          <w:t>pccaccounts@bathwells.anglican.org</w:t>
        </w:r>
      </w:hyperlink>
    </w:p>
    <w:p w14:paraId="4583611B" w14:textId="02303E08" w:rsidR="00BA2637" w:rsidRDefault="00F55F20" w:rsidP="00ED374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Please submit the Return of Parish Finance on </w:t>
      </w:r>
      <w:hyperlink r:id="rId10" w:history="1">
        <w:r w:rsidRPr="009D06A2">
          <w:rPr>
            <w:rStyle w:val="Hyperlink"/>
            <w:rFonts w:asciiTheme="minorHAnsi" w:hAnsiTheme="minorHAnsi"/>
            <w:b/>
            <w:szCs w:val="24"/>
          </w:rPr>
          <w:t>https://parishreturns.churchofengland.org/</w:t>
        </w:r>
      </w:hyperlink>
      <w:r>
        <w:rPr>
          <w:rFonts w:asciiTheme="minorHAnsi" w:hAnsiTheme="minorHAnsi"/>
          <w:b/>
          <w:szCs w:val="24"/>
        </w:rPr>
        <w:t xml:space="preserve"> or </w:t>
      </w:r>
      <w:r w:rsidR="00BD0E1E">
        <w:rPr>
          <w:rFonts w:asciiTheme="minorHAnsi" w:hAnsiTheme="minorHAnsi"/>
          <w:b/>
          <w:szCs w:val="24"/>
        </w:rPr>
        <w:t xml:space="preserve">by </w:t>
      </w:r>
      <w:r w:rsidR="0077180F">
        <w:rPr>
          <w:rFonts w:asciiTheme="minorHAnsi" w:hAnsiTheme="minorHAnsi"/>
          <w:b/>
          <w:szCs w:val="24"/>
        </w:rPr>
        <w:t>email</w:t>
      </w:r>
      <w:r w:rsidR="00BD0E1E">
        <w:rPr>
          <w:rFonts w:asciiTheme="minorHAnsi" w:hAnsiTheme="minorHAnsi"/>
          <w:b/>
          <w:szCs w:val="24"/>
        </w:rPr>
        <w:t xml:space="preserve"> to</w:t>
      </w:r>
      <w:r w:rsidR="00621C41" w:rsidRPr="00BF10EB">
        <w:rPr>
          <w:rFonts w:asciiTheme="minorHAnsi" w:hAnsiTheme="minorHAnsi"/>
          <w:b/>
          <w:szCs w:val="24"/>
        </w:rPr>
        <w:t>:</w:t>
      </w:r>
      <w:r>
        <w:rPr>
          <w:rFonts w:asciiTheme="minorHAnsi" w:hAnsiTheme="minorHAnsi"/>
          <w:b/>
          <w:szCs w:val="24"/>
        </w:rPr>
        <w:t xml:space="preserve"> </w:t>
      </w:r>
      <w:hyperlink r:id="rId11" w:history="1">
        <w:r w:rsidR="00BD0E1E" w:rsidRPr="009D06A2">
          <w:rPr>
            <w:rStyle w:val="Hyperlink"/>
            <w:rFonts w:asciiTheme="minorHAnsi" w:hAnsiTheme="minorHAnsi"/>
            <w:b/>
            <w:szCs w:val="24"/>
          </w:rPr>
          <w:t>returns@bathwells.anglican.org</w:t>
        </w:r>
      </w:hyperlink>
    </w:p>
    <w:p w14:paraId="5C312857" w14:textId="0FC86EEF" w:rsidR="00173313" w:rsidRPr="00571712" w:rsidRDefault="00883A35" w:rsidP="00F44D11">
      <w:pPr>
        <w:rPr>
          <w:szCs w:val="24"/>
        </w:rPr>
      </w:pPr>
      <w:r w:rsidRPr="00571712">
        <w:rPr>
          <w:szCs w:val="24"/>
        </w:rPr>
        <w:t>If you have any queries regarding the completion of your accounts or returns</w:t>
      </w:r>
      <w:r w:rsidR="008E292C">
        <w:rPr>
          <w:szCs w:val="24"/>
        </w:rPr>
        <w:t>,</w:t>
      </w:r>
      <w:r w:rsidRPr="00571712">
        <w:rPr>
          <w:szCs w:val="24"/>
        </w:rPr>
        <w:t xml:space="preserve"> there is guidance on the Diocesan website </w:t>
      </w:r>
      <w:hyperlink r:id="rId12" w:history="1">
        <w:r w:rsidR="00352D54" w:rsidRPr="00352D54">
          <w:rPr>
            <w:rStyle w:val="Hyperlink"/>
            <w:szCs w:val="24"/>
          </w:rPr>
          <w:t>www.bathandwells.org.uk</w:t>
        </w:r>
      </w:hyperlink>
      <w:r w:rsidRPr="00571712">
        <w:rPr>
          <w:szCs w:val="24"/>
        </w:rPr>
        <w:t xml:space="preserve"> and Parish </w:t>
      </w:r>
      <w:r w:rsidR="00474197" w:rsidRPr="00571712">
        <w:rPr>
          <w:szCs w:val="24"/>
        </w:rPr>
        <w:t>Resources</w:t>
      </w:r>
      <w:r w:rsidR="00352D54">
        <w:rPr>
          <w:szCs w:val="24"/>
        </w:rPr>
        <w:t xml:space="preserve"> website</w:t>
      </w:r>
      <w:r w:rsidRPr="00571712">
        <w:rPr>
          <w:szCs w:val="24"/>
        </w:rPr>
        <w:t xml:space="preserve"> </w:t>
      </w:r>
      <w:hyperlink r:id="rId13" w:history="1">
        <w:r w:rsidRPr="00571712">
          <w:rPr>
            <w:rStyle w:val="Hyperlink"/>
            <w:szCs w:val="24"/>
          </w:rPr>
          <w:t>www.parishresources.org.uk</w:t>
        </w:r>
      </w:hyperlink>
    </w:p>
    <w:sectPr w:rsidR="00173313" w:rsidRPr="00571712" w:rsidSect="00621C4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C8315" w14:textId="77777777" w:rsidR="00C2530C" w:rsidRDefault="00C2530C" w:rsidP="00621C41">
      <w:pPr>
        <w:spacing w:after="0" w:line="240" w:lineRule="auto"/>
      </w:pPr>
      <w:r>
        <w:separator/>
      </w:r>
    </w:p>
  </w:endnote>
  <w:endnote w:type="continuationSeparator" w:id="0">
    <w:p w14:paraId="3868A6BF" w14:textId="77777777" w:rsidR="00C2530C" w:rsidRDefault="00C2530C" w:rsidP="0062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5AC4C" w14:textId="77777777" w:rsidR="00C2530C" w:rsidRDefault="00C2530C" w:rsidP="00621C41">
      <w:pPr>
        <w:spacing w:after="0" w:line="240" w:lineRule="auto"/>
      </w:pPr>
      <w:r>
        <w:separator/>
      </w:r>
    </w:p>
  </w:footnote>
  <w:footnote w:type="continuationSeparator" w:id="0">
    <w:p w14:paraId="6FB34DE2" w14:textId="77777777" w:rsidR="00C2530C" w:rsidRDefault="00C2530C" w:rsidP="0062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E4190" w14:textId="77777777" w:rsidR="00621C41" w:rsidRDefault="003552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261815" wp14:editId="4C769E11">
          <wp:simplePos x="0" y="0"/>
          <wp:positionH relativeFrom="margin">
            <wp:posOffset>3992245</wp:posOffset>
          </wp:positionH>
          <wp:positionV relativeFrom="margin">
            <wp:posOffset>-748665</wp:posOffset>
          </wp:positionV>
          <wp:extent cx="1896745" cy="58039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thandwells_symbol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335FF3C" w14:textId="77777777" w:rsidR="00621C41" w:rsidRDefault="00621C41">
    <w:pPr>
      <w:pStyle w:val="Header"/>
    </w:pPr>
  </w:p>
  <w:p w14:paraId="798D9D66" w14:textId="77777777" w:rsidR="00621C41" w:rsidRDefault="00621C41">
    <w:pPr>
      <w:pStyle w:val="Header"/>
    </w:pPr>
  </w:p>
  <w:p w14:paraId="48DC54F4" w14:textId="77777777" w:rsidR="00621C41" w:rsidRDefault="00621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54D9"/>
    <w:multiLevelType w:val="hybridMultilevel"/>
    <w:tmpl w:val="314806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C4632"/>
    <w:multiLevelType w:val="hybridMultilevel"/>
    <w:tmpl w:val="045CC11C"/>
    <w:lvl w:ilvl="0" w:tplc="EEC6A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115C"/>
    <w:multiLevelType w:val="hybridMultilevel"/>
    <w:tmpl w:val="38B265EE"/>
    <w:lvl w:ilvl="0" w:tplc="EEC6A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14AF"/>
    <w:multiLevelType w:val="hybridMultilevel"/>
    <w:tmpl w:val="43D222A4"/>
    <w:lvl w:ilvl="0" w:tplc="EEC6A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1721"/>
    <w:multiLevelType w:val="hybridMultilevel"/>
    <w:tmpl w:val="3B12AE3E"/>
    <w:lvl w:ilvl="0" w:tplc="C632EF06">
      <w:start w:val="1"/>
      <w:numFmt w:val="bullet"/>
      <w:lvlText w:val=""/>
      <w:lvlJc w:val="left"/>
      <w:pPr>
        <w:ind w:left="22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8"/>
    <w:rsid w:val="00026CE9"/>
    <w:rsid w:val="001167E8"/>
    <w:rsid w:val="00173313"/>
    <w:rsid w:val="001B2768"/>
    <w:rsid w:val="00245904"/>
    <w:rsid w:val="00352D54"/>
    <w:rsid w:val="0035529B"/>
    <w:rsid w:val="00355EE5"/>
    <w:rsid w:val="00395B86"/>
    <w:rsid w:val="003B3B47"/>
    <w:rsid w:val="003E08F8"/>
    <w:rsid w:val="003E5CDE"/>
    <w:rsid w:val="003F1CE6"/>
    <w:rsid w:val="00432894"/>
    <w:rsid w:val="00463559"/>
    <w:rsid w:val="00463943"/>
    <w:rsid w:val="00474197"/>
    <w:rsid w:val="00493B6D"/>
    <w:rsid w:val="004F7AC4"/>
    <w:rsid w:val="00511FAB"/>
    <w:rsid w:val="0052712B"/>
    <w:rsid w:val="00571712"/>
    <w:rsid w:val="0057271E"/>
    <w:rsid w:val="00621C41"/>
    <w:rsid w:val="00641CAD"/>
    <w:rsid w:val="006552E8"/>
    <w:rsid w:val="0077180F"/>
    <w:rsid w:val="00777968"/>
    <w:rsid w:val="008367F6"/>
    <w:rsid w:val="00883125"/>
    <w:rsid w:val="00883A35"/>
    <w:rsid w:val="008E292C"/>
    <w:rsid w:val="00922583"/>
    <w:rsid w:val="009C350E"/>
    <w:rsid w:val="00A43603"/>
    <w:rsid w:val="00A65168"/>
    <w:rsid w:val="00AE5FCE"/>
    <w:rsid w:val="00BA2637"/>
    <w:rsid w:val="00BA7F72"/>
    <w:rsid w:val="00BD0E1E"/>
    <w:rsid w:val="00BD6B55"/>
    <w:rsid w:val="00BF10EB"/>
    <w:rsid w:val="00C2530C"/>
    <w:rsid w:val="00C64EEB"/>
    <w:rsid w:val="00CF1774"/>
    <w:rsid w:val="00DA33C0"/>
    <w:rsid w:val="00DB3AB7"/>
    <w:rsid w:val="00DC4FED"/>
    <w:rsid w:val="00DD49E3"/>
    <w:rsid w:val="00E048BB"/>
    <w:rsid w:val="00E2691F"/>
    <w:rsid w:val="00E60B33"/>
    <w:rsid w:val="00EB67DC"/>
    <w:rsid w:val="00ED374B"/>
    <w:rsid w:val="00EE6DBC"/>
    <w:rsid w:val="00F44D11"/>
    <w:rsid w:val="00F52720"/>
    <w:rsid w:val="00F55F20"/>
    <w:rsid w:val="00F806C8"/>
    <w:rsid w:val="00FC063D"/>
    <w:rsid w:val="00FD623C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B22998"/>
  <w15:docId w15:val="{58952612-8C32-4725-AF23-8889310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AB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7DC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83A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1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41"/>
    <w:rPr>
      <w:rFonts w:ascii="Franklin Gothic Book" w:hAnsi="Franklin Gothic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621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41"/>
    <w:rPr>
      <w:rFonts w:ascii="Franklin Gothic Book" w:hAnsi="Franklin Gothic Book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10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55F20"/>
    <w:pPr>
      <w:spacing w:after="0" w:line="240" w:lineRule="auto"/>
    </w:pPr>
    <w:rPr>
      <w:rFonts w:ascii="Franklin Gothic Book" w:hAnsi="Franklin Gothic Book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dependent-examiners-report-template-sorp-frs-102" TargetMode="External"/><Relationship Id="rId13" Type="http://schemas.openxmlformats.org/officeDocument/2006/relationships/hyperlink" Target="http://www.parishresource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athandwells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turns@bathwells.anglican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rishreturns.churchofenglan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caccounts@bathwells.anglican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9566B57D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illidger</dc:creator>
  <cp:lastModifiedBy>Sherry Li</cp:lastModifiedBy>
  <cp:revision>2</cp:revision>
  <cp:lastPrinted>2016-12-06T11:25:00Z</cp:lastPrinted>
  <dcterms:created xsi:type="dcterms:W3CDTF">2024-05-29T07:42:00Z</dcterms:created>
  <dcterms:modified xsi:type="dcterms:W3CDTF">2024-05-29T07:42:00Z</dcterms:modified>
</cp:coreProperties>
</file>