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52231" w14:textId="2B65EBD0" w:rsidR="00220CB6" w:rsidRPr="0035466F" w:rsidRDefault="005B40F1" w:rsidP="0035466F">
      <w:pPr>
        <w:tabs>
          <w:tab w:val="right" w:pos="9026"/>
        </w:tabs>
        <w:rPr>
          <w:rFonts w:ascii="Lucida Sans" w:hAnsi="Lucida Sans"/>
          <w:color w:val="FF0000"/>
        </w:rPr>
      </w:pPr>
      <w:r>
        <w:rPr>
          <w:rFonts w:ascii="Lucida Sans" w:hAnsi="Lucida Sans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145665" wp14:editId="20BE3482">
                <wp:simplePos x="0" y="0"/>
                <wp:positionH relativeFrom="column">
                  <wp:posOffset>-190500</wp:posOffset>
                </wp:positionH>
                <wp:positionV relativeFrom="paragraph">
                  <wp:posOffset>57150</wp:posOffset>
                </wp:positionV>
                <wp:extent cx="4429125" cy="119062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125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4D8E3F" w14:textId="6AC0C2BE" w:rsidR="005B40F1" w:rsidRDefault="005B40F1" w:rsidP="005B40F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FBF279" wp14:editId="2DDCAD3B">
                                  <wp:extent cx="3820058" cy="981212"/>
                                  <wp:effectExtent l="0" t="0" r="9525" b="9525"/>
                                  <wp:docPr id="4" name="Picture 4" descr="A picture containing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A picture containing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20058" cy="9812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1456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5pt;margin-top:4.5pt;width:348.7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" fillcolor="white [3201]" stroked="f" strokeweight=".5pt">
                <v:textbox>
                  <w:txbxContent>
                    <w:p w14:paraId="784D8E3F" w14:textId="6AC0C2BE" w:rsidR="005B40F1" w:rsidRDefault="005B40F1" w:rsidP="005B40F1">
                      <w:r>
                        <w:rPr>
                          <w:noProof/>
                        </w:rPr>
                        <w:drawing>
                          <wp:inline distT="0" distB="0" distL="0" distR="0" wp14:anchorId="7FFBF279" wp14:editId="2DDCAD3B">
                            <wp:extent cx="3820058" cy="981212"/>
                            <wp:effectExtent l="0" t="0" r="9525" b="9525"/>
                            <wp:docPr id="4" name="Picture 4" descr="A picture containing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A picture containing text&#10;&#10;Description automatically generated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20058" cy="98121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5466F" w:rsidRPr="0035466F">
        <w:rPr>
          <w:rFonts w:ascii="Lucida Sans" w:hAnsi="Lucida Sans"/>
          <w:color w:val="FF0000"/>
        </w:rPr>
        <w:tab/>
      </w:r>
      <w:r w:rsidR="0003519A">
        <w:rPr>
          <w:noProof/>
        </w:rPr>
        <w:drawing>
          <wp:inline distT="0" distB="0" distL="0" distR="0" wp14:anchorId="62C6C538" wp14:editId="7BA8108F">
            <wp:extent cx="1260909" cy="126090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296539" cy="1296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18A11" w14:textId="77777777" w:rsidR="00220CB6" w:rsidRPr="00A11E3B" w:rsidRDefault="00220CB6">
      <w:pPr>
        <w:rPr>
          <w:rFonts w:cstheme="minorHAnsi"/>
          <w:sz w:val="24"/>
          <w:szCs w:val="24"/>
        </w:rPr>
      </w:pPr>
    </w:p>
    <w:p w14:paraId="4CBE0817" w14:textId="055AF409" w:rsidR="00220CB6" w:rsidRPr="009F41B8" w:rsidRDefault="005B40F1" w:rsidP="005B40F1">
      <w:pPr>
        <w:jc w:val="center"/>
        <w:rPr>
          <w:rFonts w:cstheme="minorHAnsi"/>
          <w:b/>
          <w:bCs/>
          <w:sz w:val="24"/>
          <w:szCs w:val="24"/>
        </w:rPr>
      </w:pPr>
      <w:r w:rsidRPr="009F41B8">
        <w:rPr>
          <w:rFonts w:cstheme="minorHAnsi"/>
          <w:b/>
          <w:bCs/>
          <w:sz w:val="24"/>
          <w:szCs w:val="24"/>
        </w:rPr>
        <w:t>READERS’ MINISTRY SPECIFICATION AGREEMENT</w:t>
      </w:r>
    </w:p>
    <w:p w14:paraId="00CE6269" w14:textId="36B1150D" w:rsidR="000B4C9E" w:rsidRPr="00A11E3B" w:rsidRDefault="00B25DC5">
      <w:pPr>
        <w:rPr>
          <w:rFonts w:cstheme="minorHAnsi"/>
          <w:sz w:val="24"/>
          <w:szCs w:val="24"/>
        </w:rPr>
      </w:pPr>
      <w:r w:rsidRPr="00A11E3B">
        <w:rPr>
          <w:rFonts w:cstheme="minorHAnsi"/>
          <w:sz w:val="24"/>
          <w:szCs w:val="24"/>
        </w:rPr>
        <w:t xml:space="preserve">Readers and their </w:t>
      </w:r>
      <w:r w:rsidR="009F2D04" w:rsidRPr="00A11E3B">
        <w:rPr>
          <w:rFonts w:cstheme="minorHAnsi"/>
          <w:sz w:val="24"/>
          <w:szCs w:val="24"/>
        </w:rPr>
        <w:t>I</w:t>
      </w:r>
      <w:r w:rsidRPr="00A11E3B">
        <w:rPr>
          <w:rFonts w:cstheme="minorHAnsi"/>
          <w:sz w:val="24"/>
          <w:szCs w:val="24"/>
        </w:rPr>
        <w:t xml:space="preserve">ncumbents should have a common understanding of the nature of the work that the Reader will undertake in the parish, or in the wider church, how </w:t>
      </w:r>
      <w:r w:rsidR="00DE5AEB" w:rsidRPr="00A11E3B">
        <w:rPr>
          <w:rFonts w:cstheme="minorHAnsi"/>
          <w:sz w:val="24"/>
          <w:szCs w:val="24"/>
        </w:rPr>
        <w:t>that activity</w:t>
      </w:r>
      <w:r w:rsidRPr="00A11E3B">
        <w:rPr>
          <w:rFonts w:cstheme="minorHAnsi"/>
          <w:sz w:val="24"/>
          <w:szCs w:val="24"/>
        </w:rPr>
        <w:t xml:space="preserve"> is to be supported and reviewed, and how it relates to the mission of the </w:t>
      </w:r>
      <w:r w:rsidR="00DE5AEB" w:rsidRPr="00A11E3B">
        <w:rPr>
          <w:rFonts w:cstheme="minorHAnsi"/>
          <w:sz w:val="24"/>
          <w:szCs w:val="24"/>
        </w:rPr>
        <w:t xml:space="preserve">Church and </w:t>
      </w:r>
      <w:proofErr w:type="gramStart"/>
      <w:r w:rsidRPr="00A11E3B">
        <w:rPr>
          <w:rFonts w:cstheme="minorHAnsi"/>
          <w:sz w:val="24"/>
          <w:szCs w:val="24"/>
        </w:rPr>
        <w:t>parish as a whole</w:t>
      </w:r>
      <w:proofErr w:type="gramEnd"/>
      <w:r w:rsidRPr="00A11E3B">
        <w:rPr>
          <w:rFonts w:cstheme="minorHAnsi"/>
          <w:sz w:val="24"/>
          <w:szCs w:val="24"/>
        </w:rPr>
        <w:t xml:space="preserve">. Before a review meeting </w:t>
      </w:r>
      <w:r w:rsidR="000B4C9E" w:rsidRPr="00A11E3B">
        <w:rPr>
          <w:rFonts w:cstheme="minorHAnsi"/>
          <w:sz w:val="24"/>
          <w:szCs w:val="24"/>
        </w:rPr>
        <w:t>between</w:t>
      </w:r>
      <w:r w:rsidRPr="00A11E3B">
        <w:rPr>
          <w:rFonts w:cstheme="minorHAnsi"/>
          <w:sz w:val="24"/>
          <w:szCs w:val="24"/>
        </w:rPr>
        <w:t xml:space="preserve"> the Reader and Incumbent</w:t>
      </w:r>
      <w:r w:rsidR="000B4C9E" w:rsidRPr="00A11E3B">
        <w:rPr>
          <w:rFonts w:cstheme="minorHAnsi"/>
          <w:sz w:val="24"/>
          <w:szCs w:val="24"/>
        </w:rPr>
        <w:t>,</w:t>
      </w:r>
      <w:r w:rsidRPr="00A11E3B">
        <w:rPr>
          <w:rFonts w:cstheme="minorHAnsi"/>
          <w:sz w:val="24"/>
          <w:szCs w:val="24"/>
        </w:rPr>
        <w:t xml:space="preserve"> the Reader should use the </w:t>
      </w:r>
      <w:r w:rsidR="000B4C9E" w:rsidRPr="00A11E3B">
        <w:rPr>
          <w:rFonts w:cstheme="minorHAnsi"/>
          <w:sz w:val="24"/>
          <w:szCs w:val="24"/>
        </w:rPr>
        <w:t xml:space="preserve">following </w:t>
      </w:r>
      <w:r w:rsidRPr="00A11E3B">
        <w:rPr>
          <w:rFonts w:cstheme="minorHAnsi"/>
          <w:sz w:val="24"/>
          <w:szCs w:val="24"/>
        </w:rPr>
        <w:t xml:space="preserve">schedule to list her/his regular </w:t>
      </w:r>
      <w:r w:rsidR="00DE5AEB" w:rsidRPr="00A11E3B">
        <w:rPr>
          <w:rFonts w:cstheme="minorHAnsi"/>
          <w:sz w:val="24"/>
          <w:szCs w:val="24"/>
        </w:rPr>
        <w:t>parish-based</w:t>
      </w:r>
      <w:r w:rsidRPr="00A11E3B">
        <w:rPr>
          <w:rFonts w:cstheme="minorHAnsi"/>
          <w:sz w:val="24"/>
          <w:szCs w:val="24"/>
        </w:rPr>
        <w:t xml:space="preserve"> </w:t>
      </w:r>
      <w:r w:rsidR="00DE5AEB" w:rsidRPr="00A11E3B">
        <w:rPr>
          <w:rFonts w:cstheme="minorHAnsi"/>
          <w:sz w:val="24"/>
          <w:szCs w:val="24"/>
        </w:rPr>
        <w:t xml:space="preserve">and other Church </w:t>
      </w:r>
      <w:r w:rsidRPr="00A11E3B">
        <w:rPr>
          <w:rFonts w:cstheme="minorHAnsi"/>
          <w:sz w:val="24"/>
          <w:szCs w:val="24"/>
        </w:rPr>
        <w:t xml:space="preserve">activities. </w:t>
      </w:r>
    </w:p>
    <w:p w14:paraId="3938BDE4" w14:textId="66FCA2EA" w:rsidR="000B4C9E" w:rsidRPr="00A11E3B" w:rsidRDefault="00B25DC5">
      <w:pPr>
        <w:rPr>
          <w:rFonts w:cstheme="minorHAnsi"/>
          <w:color w:val="000000" w:themeColor="text1"/>
          <w:sz w:val="24"/>
          <w:szCs w:val="24"/>
        </w:rPr>
      </w:pPr>
      <w:r w:rsidRPr="00A11E3B">
        <w:rPr>
          <w:rFonts w:cstheme="minorHAnsi"/>
          <w:sz w:val="24"/>
          <w:szCs w:val="24"/>
        </w:rPr>
        <w:t>It is hoped that by working through this form</w:t>
      </w:r>
      <w:r w:rsidR="000B4C9E" w:rsidRPr="00A11E3B">
        <w:rPr>
          <w:rFonts w:cstheme="minorHAnsi"/>
          <w:sz w:val="24"/>
          <w:szCs w:val="24"/>
        </w:rPr>
        <w:t xml:space="preserve">, the Reader and Incumbent </w:t>
      </w:r>
      <w:r w:rsidRPr="00A11E3B">
        <w:rPr>
          <w:rFonts w:cstheme="minorHAnsi"/>
          <w:sz w:val="24"/>
          <w:szCs w:val="24"/>
        </w:rPr>
        <w:t>will be able to come to a mutually agreed understanding or "</w:t>
      </w:r>
      <w:r w:rsidR="00771FB0" w:rsidRPr="00A11E3B">
        <w:rPr>
          <w:rFonts w:cstheme="minorHAnsi"/>
          <w:sz w:val="24"/>
          <w:szCs w:val="24"/>
        </w:rPr>
        <w:t>Agreement</w:t>
      </w:r>
      <w:r w:rsidRPr="00A11E3B">
        <w:rPr>
          <w:rFonts w:cstheme="minorHAnsi"/>
          <w:sz w:val="24"/>
          <w:szCs w:val="24"/>
        </w:rPr>
        <w:t xml:space="preserve">" about the ministry to be undertaken. </w:t>
      </w:r>
      <w:r w:rsidR="000B4C9E" w:rsidRPr="00A11E3B">
        <w:rPr>
          <w:rFonts w:cstheme="minorHAnsi"/>
          <w:sz w:val="24"/>
          <w:szCs w:val="24"/>
        </w:rPr>
        <w:t>Care needs to be taken</w:t>
      </w:r>
      <w:r w:rsidRPr="00A11E3B">
        <w:rPr>
          <w:rFonts w:cstheme="minorHAnsi"/>
          <w:sz w:val="24"/>
          <w:szCs w:val="24"/>
        </w:rPr>
        <w:t xml:space="preserve"> that the Reader is not overburdened, but at the same time there is </w:t>
      </w:r>
      <w:r w:rsidRPr="00A11E3B">
        <w:rPr>
          <w:rFonts w:cstheme="minorHAnsi"/>
          <w:color w:val="000000" w:themeColor="text1"/>
          <w:sz w:val="24"/>
          <w:szCs w:val="24"/>
        </w:rPr>
        <w:t xml:space="preserve">scope for growth and development of skills and gifts. </w:t>
      </w:r>
    </w:p>
    <w:p w14:paraId="53FA0BAE" w14:textId="2D9CB2E6" w:rsidR="000B4C9E" w:rsidRPr="00A11E3B" w:rsidRDefault="00B25DC5">
      <w:pPr>
        <w:rPr>
          <w:rFonts w:cstheme="minorHAnsi"/>
          <w:color w:val="000000" w:themeColor="text1"/>
          <w:sz w:val="24"/>
          <w:szCs w:val="24"/>
        </w:rPr>
      </w:pPr>
      <w:r w:rsidRPr="00A11E3B">
        <w:rPr>
          <w:rFonts w:cstheme="minorHAnsi"/>
          <w:color w:val="000000" w:themeColor="text1"/>
          <w:sz w:val="24"/>
          <w:szCs w:val="24"/>
        </w:rPr>
        <w:t>Time for rest and refreshment (</w:t>
      </w:r>
      <w:r w:rsidR="009F2D04" w:rsidRPr="00A11E3B">
        <w:rPr>
          <w:rFonts w:cstheme="minorHAnsi"/>
          <w:color w:val="000000" w:themeColor="text1"/>
          <w:sz w:val="24"/>
          <w:szCs w:val="24"/>
        </w:rPr>
        <w:t xml:space="preserve">possibly </w:t>
      </w:r>
      <w:r w:rsidRPr="00A11E3B">
        <w:rPr>
          <w:rFonts w:cstheme="minorHAnsi"/>
          <w:color w:val="000000" w:themeColor="text1"/>
          <w:sz w:val="24"/>
          <w:szCs w:val="24"/>
        </w:rPr>
        <w:t xml:space="preserve">including sabbatical periods) should be </w:t>
      </w:r>
      <w:r w:rsidR="000B4C9E" w:rsidRPr="00A11E3B">
        <w:rPr>
          <w:rFonts w:cstheme="minorHAnsi"/>
          <w:color w:val="000000" w:themeColor="text1"/>
          <w:sz w:val="24"/>
          <w:szCs w:val="24"/>
        </w:rPr>
        <w:t>provide</w:t>
      </w:r>
      <w:r w:rsidRPr="00A11E3B">
        <w:rPr>
          <w:rFonts w:cstheme="minorHAnsi"/>
          <w:color w:val="000000" w:themeColor="text1"/>
          <w:sz w:val="24"/>
          <w:szCs w:val="24"/>
        </w:rPr>
        <w:t>d</w:t>
      </w:r>
      <w:r w:rsidR="000B4C9E" w:rsidRPr="00A11E3B">
        <w:rPr>
          <w:rFonts w:cstheme="minorHAnsi"/>
          <w:color w:val="000000" w:themeColor="text1"/>
          <w:sz w:val="24"/>
          <w:szCs w:val="24"/>
        </w:rPr>
        <w:t xml:space="preserve"> for</w:t>
      </w:r>
      <w:r w:rsidRPr="00A11E3B"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7E575928" w14:textId="5F4DC95E" w:rsidR="0059342B" w:rsidRPr="00A11E3B" w:rsidRDefault="0059342B">
      <w:pPr>
        <w:rPr>
          <w:rFonts w:cstheme="minorHAnsi"/>
          <w:color w:val="000000" w:themeColor="text1"/>
          <w:sz w:val="24"/>
          <w:szCs w:val="24"/>
        </w:rPr>
      </w:pPr>
      <w:r w:rsidRPr="00A11E3B">
        <w:rPr>
          <w:rFonts w:cstheme="minorHAnsi"/>
          <w:color w:val="000000" w:themeColor="text1"/>
          <w:sz w:val="24"/>
          <w:szCs w:val="24"/>
        </w:rPr>
        <w:t xml:space="preserve">While the Reader is licensed to the Benefice, </w:t>
      </w:r>
      <w:r w:rsidR="009D3174" w:rsidRPr="00A11E3B">
        <w:rPr>
          <w:rFonts w:cstheme="minorHAnsi"/>
          <w:color w:val="000000" w:themeColor="text1"/>
          <w:sz w:val="24"/>
          <w:szCs w:val="24"/>
        </w:rPr>
        <w:t>their licence</w:t>
      </w:r>
      <w:r w:rsidRPr="00A11E3B">
        <w:rPr>
          <w:rFonts w:cstheme="minorHAnsi"/>
          <w:color w:val="000000" w:themeColor="text1"/>
          <w:sz w:val="24"/>
          <w:szCs w:val="24"/>
        </w:rPr>
        <w:t xml:space="preserve"> also </w:t>
      </w:r>
      <w:r w:rsidR="009D3174" w:rsidRPr="00A11E3B">
        <w:rPr>
          <w:rFonts w:cstheme="minorHAnsi"/>
          <w:color w:val="000000" w:themeColor="text1"/>
          <w:sz w:val="24"/>
          <w:szCs w:val="24"/>
        </w:rPr>
        <w:t>authorises them to</w:t>
      </w:r>
      <w:r w:rsidRPr="00A11E3B">
        <w:rPr>
          <w:rFonts w:cstheme="minorHAnsi"/>
          <w:color w:val="000000" w:themeColor="text1"/>
          <w:sz w:val="24"/>
          <w:szCs w:val="24"/>
        </w:rPr>
        <w:t xml:space="preserve"> work across </w:t>
      </w:r>
      <w:r w:rsidR="009D3174" w:rsidRPr="00A11E3B">
        <w:rPr>
          <w:rFonts w:cstheme="minorHAnsi"/>
          <w:color w:val="000000" w:themeColor="text1"/>
          <w:sz w:val="24"/>
          <w:szCs w:val="24"/>
        </w:rPr>
        <w:t xml:space="preserve">the </w:t>
      </w:r>
      <w:r w:rsidRPr="00A11E3B">
        <w:rPr>
          <w:rFonts w:cstheme="minorHAnsi"/>
          <w:color w:val="000000" w:themeColor="text1"/>
          <w:sz w:val="24"/>
          <w:szCs w:val="24"/>
        </w:rPr>
        <w:t>Diocese</w:t>
      </w:r>
      <w:r w:rsidR="00EB7114" w:rsidRPr="00A11E3B">
        <w:rPr>
          <w:rFonts w:cstheme="minorHAnsi"/>
          <w:color w:val="000000" w:themeColor="text1"/>
          <w:sz w:val="24"/>
          <w:szCs w:val="24"/>
        </w:rPr>
        <w:t xml:space="preserve"> (with the assent of the Incumbent of </w:t>
      </w:r>
      <w:r w:rsidR="009F2D04" w:rsidRPr="00A11E3B">
        <w:rPr>
          <w:rFonts w:cstheme="minorHAnsi"/>
          <w:color w:val="000000" w:themeColor="text1"/>
          <w:sz w:val="24"/>
          <w:szCs w:val="24"/>
        </w:rPr>
        <w:t>each</w:t>
      </w:r>
      <w:r w:rsidR="00EB7114" w:rsidRPr="00A11E3B">
        <w:rPr>
          <w:rFonts w:cstheme="minorHAnsi"/>
          <w:color w:val="000000" w:themeColor="text1"/>
          <w:sz w:val="24"/>
          <w:szCs w:val="24"/>
        </w:rPr>
        <w:t xml:space="preserve"> Benefice</w:t>
      </w:r>
      <w:r w:rsidR="009F2D04" w:rsidRPr="00A11E3B">
        <w:rPr>
          <w:rFonts w:cstheme="minorHAnsi"/>
          <w:color w:val="000000" w:themeColor="text1"/>
          <w:sz w:val="24"/>
          <w:szCs w:val="24"/>
        </w:rPr>
        <w:t xml:space="preserve"> that is visited</w:t>
      </w:r>
      <w:r w:rsidR="00EB7114" w:rsidRPr="00A11E3B">
        <w:rPr>
          <w:rFonts w:cstheme="minorHAnsi"/>
          <w:color w:val="000000" w:themeColor="text1"/>
          <w:sz w:val="24"/>
          <w:szCs w:val="24"/>
        </w:rPr>
        <w:t>)</w:t>
      </w:r>
      <w:r w:rsidR="009D3174" w:rsidRPr="00A11E3B">
        <w:rPr>
          <w:rFonts w:cstheme="minorHAnsi"/>
          <w:color w:val="000000" w:themeColor="text1"/>
          <w:sz w:val="24"/>
          <w:szCs w:val="24"/>
        </w:rPr>
        <w:t>. However, the Reader should not</w:t>
      </w:r>
      <w:r w:rsidRPr="00A11E3B">
        <w:rPr>
          <w:rFonts w:cstheme="minorHAnsi"/>
          <w:color w:val="000000" w:themeColor="text1"/>
          <w:sz w:val="24"/>
          <w:szCs w:val="24"/>
        </w:rPr>
        <w:t xml:space="preserve"> accept appointments </w:t>
      </w:r>
      <w:r w:rsidR="009D3174" w:rsidRPr="00A11E3B">
        <w:rPr>
          <w:rFonts w:cstheme="minorHAnsi"/>
          <w:color w:val="000000" w:themeColor="text1"/>
          <w:sz w:val="24"/>
          <w:szCs w:val="24"/>
        </w:rPr>
        <w:t>outside the</w:t>
      </w:r>
      <w:r w:rsidRPr="00A11E3B">
        <w:rPr>
          <w:rFonts w:cstheme="minorHAnsi"/>
          <w:color w:val="000000" w:themeColor="text1"/>
          <w:sz w:val="24"/>
          <w:szCs w:val="24"/>
        </w:rPr>
        <w:t xml:space="preserve"> </w:t>
      </w:r>
      <w:r w:rsidR="00EB7114" w:rsidRPr="00A11E3B">
        <w:rPr>
          <w:rFonts w:cstheme="minorHAnsi"/>
          <w:color w:val="000000" w:themeColor="text1"/>
          <w:sz w:val="24"/>
          <w:szCs w:val="24"/>
        </w:rPr>
        <w:t xml:space="preserve">‘home’ </w:t>
      </w:r>
      <w:r w:rsidRPr="00A11E3B">
        <w:rPr>
          <w:rFonts w:cstheme="minorHAnsi"/>
          <w:color w:val="000000" w:themeColor="text1"/>
          <w:sz w:val="24"/>
          <w:szCs w:val="24"/>
        </w:rPr>
        <w:t xml:space="preserve">Benefice </w:t>
      </w:r>
      <w:r w:rsidR="009D3174" w:rsidRPr="00A11E3B">
        <w:rPr>
          <w:rFonts w:cstheme="minorHAnsi"/>
          <w:color w:val="000000" w:themeColor="text1"/>
          <w:sz w:val="24"/>
          <w:szCs w:val="24"/>
        </w:rPr>
        <w:t>without first ensuring that they will not clash with any commitments within th</w:t>
      </w:r>
      <w:r w:rsidR="00EB7114" w:rsidRPr="00A11E3B">
        <w:rPr>
          <w:rFonts w:cstheme="minorHAnsi"/>
          <w:color w:val="000000" w:themeColor="text1"/>
          <w:sz w:val="24"/>
          <w:szCs w:val="24"/>
        </w:rPr>
        <w:t>at</w:t>
      </w:r>
      <w:r w:rsidR="009D3174" w:rsidRPr="00A11E3B">
        <w:rPr>
          <w:rFonts w:cstheme="minorHAnsi"/>
          <w:color w:val="000000" w:themeColor="text1"/>
          <w:sz w:val="24"/>
          <w:szCs w:val="24"/>
        </w:rPr>
        <w:t xml:space="preserve"> Benefice.</w:t>
      </w:r>
    </w:p>
    <w:p w14:paraId="5F5E4F55" w14:textId="619537F8" w:rsidR="00220CB6" w:rsidRPr="00A11E3B" w:rsidRDefault="00B25DC5">
      <w:pPr>
        <w:rPr>
          <w:rFonts w:cstheme="minorHAnsi"/>
          <w:sz w:val="24"/>
          <w:szCs w:val="24"/>
        </w:rPr>
      </w:pPr>
      <w:r w:rsidRPr="00A11E3B">
        <w:rPr>
          <w:rFonts w:cstheme="minorHAnsi"/>
          <w:color w:val="000000" w:themeColor="text1"/>
          <w:sz w:val="24"/>
          <w:szCs w:val="24"/>
        </w:rPr>
        <w:t xml:space="preserve">When </w:t>
      </w:r>
      <w:r w:rsidR="00220CB6" w:rsidRPr="00A11E3B">
        <w:rPr>
          <w:rFonts w:cstheme="minorHAnsi"/>
          <w:color w:val="000000" w:themeColor="text1"/>
          <w:sz w:val="24"/>
          <w:szCs w:val="24"/>
        </w:rPr>
        <w:t>th</w:t>
      </w:r>
      <w:r w:rsidR="009F2D04" w:rsidRPr="00A11E3B">
        <w:rPr>
          <w:rFonts w:cstheme="minorHAnsi"/>
          <w:color w:val="000000" w:themeColor="text1"/>
          <w:sz w:val="24"/>
          <w:szCs w:val="24"/>
        </w:rPr>
        <w:t>is</w:t>
      </w:r>
      <w:r w:rsidR="00220CB6" w:rsidRPr="00A11E3B">
        <w:rPr>
          <w:rFonts w:cstheme="minorHAnsi"/>
          <w:color w:val="000000" w:themeColor="text1"/>
          <w:sz w:val="24"/>
          <w:szCs w:val="24"/>
        </w:rPr>
        <w:t xml:space="preserve"> form</w:t>
      </w:r>
      <w:r w:rsidRPr="00A11E3B">
        <w:rPr>
          <w:rFonts w:cstheme="minorHAnsi"/>
          <w:color w:val="000000" w:themeColor="text1"/>
          <w:sz w:val="24"/>
          <w:szCs w:val="24"/>
        </w:rPr>
        <w:t xml:space="preserve"> ha</w:t>
      </w:r>
      <w:r w:rsidR="00220CB6" w:rsidRPr="00A11E3B">
        <w:rPr>
          <w:rFonts w:cstheme="minorHAnsi"/>
          <w:color w:val="000000" w:themeColor="text1"/>
          <w:sz w:val="24"/>
          <w:szCs w:val="24"/>
        </w:rPr>
        <w:t>s been</w:t>
      </w:r>
      <w:r w:rsidRPr="00A11E3B">
        <w:rPr>
          <w:rFonts w:cstheme="minorHAnsi"/>
          <w:color w:val="000000" w:themeColor="text1"/>
          <w:sz w:val="24"/>
          <w:szCs w:val="24"/>
        </w:rPr>
        <w:t xml:space="preserve"> completed</w:t>
      </w:r>
      <w:r w:rsidR="00220CB6" w:rsidRPr="00A11E3B">
        <w:rPr>
          <w:rFonts w:cstheme="minorHAnsi"/>
          <w:sz w:val="24"/>
          <w:szCs w:val="24"/>
        </w:rPr>
        <w:t xml:space="preserve">, </w:t>
      </w:r>
      <w:r w:rsidRPr="00A11E3B">
        <w:rPr>
          <w:rFonts w:cstheme="minorHAnsi"/>
          <w:sz w:val="24"/>
          <w:szCs w:val="24"/>
        </w:rPr>
        <w:t xml:space="preserve">the Reader and the Incumbent should </w:t>
      </w:r>
      <w:r w:rsidR="00220CB6" w:rsidRPr="00A11E3B">
        <w:rPr>
          <w:rFonts w:cstheme="minorHAnsi"/>
          <w:sz w:val="24"/>
          <w:szCs w:val="24"/>
        </w:rPr>
        <w:t xml:space="preserve">each </w:t>
      </w:r>
      <w:r w:rsidRPr="00A11E3B">
        <w:rPr>
          <w:rFonts w:cstheme="minorHAnsi"/>
          <w:sz w:val="24"/>
          <w:szCs w:val="24"/>
        </w:rPr>
        <w:t xml:space="preserve">keep a copy, and a further copy should be returned to the </w:t>
      </w:r>
      <w:r w:rsidR="00220CB6" w:rsidRPr="00A11E3B">
        <w:rPr>
          <w:rFonts w:cstheme="minorHAnsi"/>
          <w:sz w:val="24"/>
          <w:szCs w:val="24"/>
        </w:rPr>
        <w:t xml:space="preserve">Archdeaconry </w:t>
      </w:r>
      <w:r w:rsidRPr="00A11E3B">
        <w:rPr>
          <w:rFonts w:cstheme="minorHAnsi"/>
          <w:sz w:val="24"/>
          <w:szCs w:val="24"/>
        </w:rPr>
        <w:t xml:space="preserve">Warden. </w:t>
      </w:r>
    </w:p>
    <w:p w14:paraId="4B29254E" w14:textId="1B65790F" w:rsidR="00000751" w:rsidRPr="00A11E3B" w:rsidRDefault="00B25DC5">
      <w:pPr>
        <w:rPr>
          <w:rFonts w:cstheme="minorHAnsi"/>
          <w:sz w:val="24"/>
          <w:szCs w:val="24"/>
        </w:rPr>
      </w:pPr>
      <w:r w:rsidRPr="00A11E3B">
        <w:rPr>
          <w:rFonts w:cstheme="minorHAnsi"/>
          <w:sz w:val="24"/>
          <w:szCs w:val="24"/>
        </w:rPr>
        <w:t xml:space="preserve">Ideally this should be reviewed annually </w:t>
      </w:r>
      <w:r w:rsidR="00220CB6" w:rsidRPr="00A11E3B">
        <w:rPr>
          <w:rFonts w:cstheme="minorHAnsi"/>
          <w:sz w:val="24"/>
          <w:szCs w:val="24"/>
        </w:rPr>
        <w:t>but MUST be revised as necessary prior</w:t>
      </w:r>
      <w:r w:rsidRPr="00A11E3B">
        <w:rPr>
          <w:rFonts w:cstheme="minorHAnsi"/>
          <w:sz w:val="24"/>
          <w:szCs w:val="24"/>
        </w:rPr>
        <w:t xml:space="preserve"> the Reader’s </w:t>
      </w:r>
      <w:r w:rsidR="000B4C9E" w:rsidRPr="00A11E3B">
        <w:rPr>
          <w:rFonts w:cstheme="minorHAnsi"/>
          <w:sz w:val="24"/>
          <w:szCs w:val="24"/>
        </w:rPr>
        <w:t>five-year</w:t>
      </w:r>
      <w:r w:rsidRPr="00A11E3B">
        <w:rPr>
          <w:rFonts w:cstheme="minorHAnsi"/>
          <w:sz w:val="24"/>
          <w:szCs w:val="24"/>
        </w:rPr>
        <w:t xml:space="preserve"> review.</w:t>
      </w:r>
    </w:p>
    <w:p w14:paraId="0EB6E30C" w14:textId="77777777" w:rsidR="009F41B8" w:rsidRDefault="009F41B8" w:rsidP="00220CB6">
      <w:pPr>
        <w:jc w:val="center"/>
        <w:rPr>
          <w:rFonts w:cstheme="minorHAnsi"/>
          <w:sz w:val="24"/>
          <w:szCs w:val="24"/>
        </w:rPr>
      </w:pPr>
    </w:p>
    <w:p w14:paraId="58ABB5C2" w14:textId="7823C12D" w:rsidR="00B25DC5" w:rsidRPr="00A11E3B" w:rsidRDefault="00220CB6" w:rsidP="00220CB6">
      <w:pPr>
        <w:jc w:val="center"/>
        <w:rPr>
          <w:rFonts w:cstheme="minorHAnsi"/>
          <w:sz w:val="24"/>
          <w:szCs w:val="24"/>
        </w:rPr>
      </w:pPr>
      <w:r w:rsidRPr="00A11E3B">
        <w:rPr>
          <w:rFonts w:cstheme="minorHAnsi"/>
          <w:sz w:val="24"/>
          <w:szCs w:val="24"/>
        </w:rPr>
        <w:t>Please feel free to u</w:t>
      </w:r>
      <w:r w:rsidR="00B25DC5" w:rsidRPr="00A11E3B">
        <w:rPr>
          <w:rFonts w:cstheme="minorHAnsi"/>
          <w:sz w:val="24"/>
          <w:szCs w:val="24"/>
        </w:rPr>
        <w:t>se extra space</w:t>
      </w:r>
      <w:r w:rsidRPr="00A11E3B">
        <w:rPr>
          <w:rFonts w:cstheme="minorHAnsi"/>
          <w:sz w:val="24"/>
          <w:szCs w:val="24"/>
        </w:rPr>
        <w:t>,</w:t>
      </w:r>
      <w:r w:rsidR="00B25DC5" w:rsidRPr="00A11E3B">
        <w:rPr>
          <w:rFonts w:cstheme="minorHAnsi"/>
          <w:sz w:val="24"/>
          <w:szCs w:val="24"/>
        </w:rPr>
        <w:t xml:space="preserve"> or expand the form</w:t>
      </w:r>
      <w:r w:rsidRPr="00A11E3B">
        <w:rPr>
          <w:rFonts w:cstheme="minorHAnsi"/>
          <w:sz w:val="24"/>
          <w:szCs w:val="24"/>
        </w:rPr>
        <w:t>,</w:t>
      </w:r>
      <w:r w:rsidR="00B25DC5" w:rsidRPr="00A11E3B">
        <w:rPr>
          <w:rFonts w:cstheme="minorHAnsi"/>
          <w:sz w:val="24"/>
          <w:szCs w:val="24"/>
        </w:rPr>
        <w:t xml:space="preserve"> as necessary</w:t>
      </w:r>
    </w:p>
    <w:p w14:paraId="245FE4F9" w14:textId="39F25B15" w:rsidR="0055463E" w:rsidRPr="00A11E3B" w:rsidRDefault="0055463E">
      <w:pPr>
        <w:rPr>
          <w:rFonts w:cstheme="minorHAnsi"/>
          <w:sz w:val="24"/>
          <w:szCs w:val="24"/>
        </w:rPr>
      </w:pPr>
      <w:r w:rsidRPr="00A11E3B">
        <w:rPr>
          <w:rFonts w:cstheme="minorHAnsi"/>
          <w:sz w:val="24"/>
          <w:szCs w:val="24"/>
        </w:rPr>
        <w:br w:type="page"/>
      </w:r>
    </w:p>
    <w:p w14:paraId="1ECB5F97" w14:textId="60A0711F" w:rsidR="0055463E" w:rsidRPr="000C3046" w:rsidRDefault="000C3046" w:rsidP="0055463E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 xml:space="preserve">MINISTRY REVIEW APPENDIX 1 – GENERAL DETAILS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03"/>
      </w:tblGrid>
      <w:tr w:rsidR="004375C0" w:rsidRPr="00A11E3B" w14:paraId="229C15B1" w14:textId="5299F667" w:rsidTr="000C2764">
        <w:tc>
          <w:tcPr>
            <w:tcW w:w="3823" w:type="dxa"/>
          </w:tcPr>
          <w:p w14:paraId="2FF69AC4" w14:textId="26EC4F90" w:rsidR="004375C0" w:rsidRPr="005B40F1" w:rsidRDefault="004375C0" w:rsidP="008A1D93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5B40F1">
              <w:rPr>
                <w:rFonts w:cstheme="minorHAnsi"/>
                <w:b/>
                <w:bCs/>
                <w:sz w:val="24"/>
                <w:szCs w:val="24"/>
              </w:rPr>
              <w:t>N</w:t>
            </w:r>
            <w:r w:rsidR="000F3727" w:rsidRPr="005B40F1">
              <w:rPr>
                <w:rFonts w:cstheme="minorHAnsi"/>
                <w:b/>
                <w:bCs/>
                <w:sz w:val="24"/>
                <w:szCs w:val="24"/>
              </w:rPr>
              <w:t>ame:</w:t>
            </w:r>
          </w:p>
        </w:tc>
        <w:tc>
          <w:tcPr>
            <w:tcW w:w="5103" w:type="dxa"/>
          </w:tcPr>
          <w:p w14:paraId="778E9EC9" w14:textId="77777777" w:rsidR="004375C0" w:rsidRPr="00A11E3B" w:rsidRDefault="004375C0" w:rsidP="008A1D93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4375C0" w:rsidRPr="00A11E3B" w14:paraId="5E0A94AC" w14:textId="356E8F43" w:rsidTr="00A11E3B">
        <w:tc>
          <w:tcPr>
            <w:tcW w:w="8926" w:type="dxa"/>
            <w:gridSpan w:val="2"/>
            <w:shd w:val="clear" w:color="auto" w:fill="D9E2F3" w:themeFill="accent1" w:themeFillTint="33"/>
          </w:tcPr>
          <w:p w14:paraId="6D7ADC1F" w14:textId="245BBCB8" w:rsidR="004375C0" w:rsidRPr="000C3046" w:rsidRDefault="000C3046" w:rsidP="000C3046">
            <w:pPr>
              <w:jc w:val="center"/>
              <w:rPr>
                <w:b/>
                <w:bCs/>
              </w:rPr>
            </w:pPr>
            <w:r w:rsidRPr="000C3046">
              <w:rPr>
                <w:b/>
                <w:bCs/>
                <w:sz w:val="24"/>
                <w:szCs w:val="24"/>
              </w:rPr>
              <w:t>Church Role</w:t>
            </w:r>
          </w:p>
        </w:tc>
      </w:tr>
      <w:tr w:rsidR="004375C0" w:rsidRPr="00A11E3B" w14:paraId="44F51B84" w14:textId="1D5B88DA" w:rsidTr="000C2764">
        <w:tc>
          <w:tcPr>
            <w:tcW w:w="3823" w:type="dxa"/>
          </w:tcPr>
          <w:p w14:paraId="56F66107" w14:textId="0ECBEFAC" w:rsidR="004375C0" w:rsidRPr="005B40F1" w:rsidRDefault="008A4D03" w:rsidP="008A1D93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5B40F1">
              <w:rPr>
                <w:rFonts w:cstheme="minorHAnsi"/>
                <w:b/>
                <w:bCs/>
                <w:sz w:val="24"/>
                <w:szCs w:val="24"/>
              </w:rPr>
              <w:t>Benefice</w:t>
            </w:r>
            <w:r w:rsidR="00C83603" w:rsidRPr="005B40F1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14:paraId="5B9DC2C6" w14:textId="77777777" w:rsidR="004375C0" w:rsidRPr="00A11E3B" w:rsidRDefault="004375C0" w:rsidP="008A1D93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4375C0" w:rsidRPr="00A11E3B" w14:paraId="0AA9404E" w14:textId="4E460CE1" w:rsidTr="000C2764">
        <w:tc>
          <w:tcPr>
            <w:tcW w:w="3823" w:type="dxa"/>
          </w:tcPr>
          <w:p w14:paraId="0A2D65DB" w14:textId="4917F779" w:rsidR="004375C0" w:rsidRPr="005B40F1" w:rsidRDefault="00926ECF" w:rsidP="008A1D93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5B40F1">
              <w:rPr>
                <w:rFonts w:cstheme="minorHAnsi"/>
                <w:b/>
                <w:bCs/>
                <w:sz w:val="24"/>
                <w:szCs w:val="24"/>
              </w:rPr>
              <w:t>Incumbent</w:t>
            </w:r>
            <w:r w:rsidR="00C83603" w:rsidRPr="005B40F1"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="000F3727" w:rsidRPr="005B40F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14:paraId="7069039B" w14:textId="77777777" w:rsidR="004375C0" w:rsidRPr="00A11E3B" w:rsidRDefault="004375C0" w:rsidP="008A1D93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4375C0" w:rsidRPr="00A11E3B" w14:paraId="22FA49F7" w14:textId="07BC326B" w:rsidTr="000C2764">
        <w:tc>
          <w:tcPr>
            <w:tcW w:w="3823" w:type="dxa"/>
          </w:tcPr>
          <w:p w14:paraId="1A14973A" w14:textId="29ECABB6" w:rsidR="004375C0" w:rsidRPr="005B40F1" w:rsidRDefault="000F3727" w:rsidP="008A1D93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5B40F1">
              <w:rPr>
                <w:rFonts w:cstheme="minorHAnsi"/>
                <w:b/>
                <w:bCs/>
                <w:sz w:val="24"/>
                <w:szCs w:val="24"/>
              </w:rPr>
              <w:t>Date of last 5-year review</w:t>
            </w:r>
            <w:r w:rsidR="00C83603" w:rsidRPr="005B40F1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14:paraId="59E6F5EE" w14:textId="77777777" w:rsidR="004375C0" w:rsidRPr="00A11E3B" w:rsidRDefault="004375C0" w:rsidP="008A1D93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4375C0" w:rsidRPr="00A11E3B" w14:paraId="4F087449" w14:textId="31016D84" w:rsidTr="000C2764">
        <w:tc>
          <w:tcPr>
            <w:tcW w:w="3823" w:type="dxa"/>
          </w:tcPr>
          <w:p w14:paraId="41896585" w14:textId="52517DF6" w:rsidR="004375C0" w:rsidRPr="005B40F1" w:rsidRDefault="00771FB0" w:rsidP="008A1D93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5B40F1">
              <w:rPr>
                <w:rFonts w:cstheme="minorHAnsi"/>
                <w:b/>
                <w:bCs/>
                <w:sz w:val="24"/>
                <w:szCs w:val="24"/>
                <w:u w:val="single"/>
              </w:rPr>
              <w:t>Top 3</w:t>
            </w:r>
            <w:r w:rsidRPr="005B40F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25387D" w:rsidRPr="005B40F1">
              <w:rPr>
                <w:rFonts w:cstheme="minorHAnsi"/>
                <w:b/>
                <w:bCs/>
                <w:sz w:val="24"/>
                <w:szCs w:val="24"/>
              </w:rPr>
              <w:t>p</w:t>
            </w:r>
            <w:r w:rsidR="000F3727" w:rsidRPr="005B40F1">
              <w:rPr>
                <w:rFonts w:cstheme="minorHAnsi"/>
                <w:b/>
                <w:bCs/>
                <w:sz w:val="24"/>
                <w:szCs w:val="24"/>
              </w:rPr>
              <w:t xml:space="preserve">rimary </w:t>
            </w:r>
            <w:r w:rsidR="008A4D03" w:rsidRPr="005B40F1">
              <w:rPr>
                <w:rFonts w:cstheme="minorHAnsi"/>
                <w:b/>
                <w:bCs/>
                <w:sz w:val="24"/>
                <w:szCs w:val="24"/>
              </w:rPr>
              <w:t>areas</w:t>
            </w:r>
            <w:r w:rsidR="000F3727" w:rsidRPr="005B40F1">
              <w:rPr>
                <w:rFonts w:cstheme="minorHAnsi"/>
                <w:b/>
                <w:bCs/>
                <w:sz w:val="24"/>
                <w:szCs w:val="24"/>
              </w:rPr>
              <w:t xml:space="preserve"> of work</w:t>
            </w:r>
            <w:r w:rsidR="00C83603" w:rsidRPr="005B40F1">
              <w:rPr>
                <w:rFonts w:cstheme="minorHAnsi"/>
                <w:b/>
                <w:bCs/>
                <w:sz w:val="24"/>
                <w:szCs w:val="24"/>
              </w:rPr>
              <w:t xml:space="preserve">, </w:t>
            </w:r>
            <w:proofErr w:type="gramStart"/>
            <w:r w:rsidR="00C83603" w:rsidRPr="005B40F1">
              <w:rPr>
                <w:rFonts w:cstheme="minorHAnsi"/>
                <w:b/>
                <w:bCs/>
                <w:sz w:val="24"/>
                <w:szCs w:val="24"/>
              </w:rPr>
              <w:t>eg</w:t>
            </w:r>
            <w:proofErr w:type="gramEnd"/>
            <w:r w:rsidR="00C83603" w:rsidRPr="005B40F1">
              <w:rPr>
                <w:rFonts w:cstheme="minorHAnsi"/>
                <w:b/>
                <w:bCs/>
                <w:sz w:val="24"/>
                <w:szCs w:val="24"/>
              </w:rPr>
              <w:t xml:space="preserve"> Leading worship / Preaching /</w:t>
            </w:r>
            <w:r w:rsidR="00B325EC" w:rsidRPr="005B40F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C83603" w:rsidRPr="005B40F1">
              <w:rPr>
                <w:rFonts w:cstheme="minorHAnsi"/>
                <w:b/>
                <w:bCs/>
                <w:sz w:val="24"/>
                <w:szCs w:val="24"/>
              </w:rPr>
              <w:t xml:space="preserve">Funeral ministry </w:t>
            </w:r>
            <w:r w:rsidR="00B325EC" w:rsidRPr="005B40F1">
              <w:rPr>
                <w:rFonts w:cstheme="minorHAnsi"/>
                <w:b/>
                <w:bCs/>
                <w:sz w:val="24"/>
                <w:szCs w:val="24"/>
              </w:rPr>
              <w:t>/ Fresh Expressions /</w:t>
            </w:r>
            <w:r w:rsidR="00500175" w:rsidRPr="005B40F1">
              <w:rPr>
                <w:rFonts w:cstheme="minorHAnsi"/>
                <w:b/>
                <w:bCs/>
                <w:sz w:val="24"/>
                <w:szCs w:val="24"/>
              </w:rPr>
              <w:t xml:space="preserve"> Children &amp; </w:t>
            </w:r>
            <w:r w:rsidR="00B325EC" w:rsidRPr="005B40F1">
              <w:rPr>
                <w:rFonts w:cstheme="minorHAnsi"/>
                <w:b/>
                <w:bCs/>
                <w:sz w:val="24"/>
                <w:szCs w:val="24"/>
              </w:rPr>
              <w:t xml:space="preserve">Young People / </w:t>
            </w:r>
            <w:r w:rsidR="00C83603" w:rsidRPr="005B40F1">
              <w:rPr>
                <w:rFonts w:cstheme="minorHAnsi"/>
                <w:b/>
                <w:bCs/>
                <w:sz w:val="24"/>
                <w:szCs w:val="24"/>
              </w:rPr>
              <w:t>etc:</w:t>
            </w:r>
            <w:r w:rsidRPr="005B40F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14:paraId="4E8A125D" w14:textId="0F0B5D36" w:rsidR="004375C0" w:rsidRPr="00A11E3B" w:rsidRDefault="00B41D06" w:rsidP="00B41D06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cstheme="minorHAnsi"/>
                <w:sz w:val="24"/>
                <w:szCs w:val="24"/>
              </w:rPr>
            </w:pPr>
            <w:r w:rsidRPr="00A11E3B">
              <w:rPr>
                <w:rFonts w:cstheme="minorHAnsi"/>
                <w:sz w:val="24"/>
                <w:szCs w:val="24"/>
              </w:rPr>
              <w:t xml:space="preserve"> </w:t>
            </w:r>
            <w:r w:rsidRPr="00A11E3B">
              <w:rPr>
                <w:rFonts w:cstheme="minorHAnsi"/>
                <w:sz w:val="24"/>
                <w:szCs w:val="24"/>
              </w:rPr>
              <w:br/>
            </w:r>
          </w:p>
          <w:p w14:paraId="72767161" w14:textId="42039B23" w:rsidR="00B41D06" w:rsidRPr="00A11E3B" w:rsidRDefault="00B41D06" w:rsidP="00B41D06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cstheme="minorHAnsi"/>
                <w:sz w:val="24"/>
                <w:szCs w:val="24"/>
              </w:rPr>
            </w:pPr>
            <w:r w:rsidRPr="00A11E3B">
              <w:rPr>
                <w:rFonts w:cstheme="minorHAnsi"/>
                <w:sz w:val="24"/>
                <w:szCs w:val="24"/>
              </w:rPr>
              <w:br/>
              <w:t xml:space="preserve"> </w:t>
            </w:r>
          </w:p>
          <w:p w14:paraId="1ED3291D" w14:textId="1F63623C" w:rsidR="00B41D06" w:rsidRPr="00A11E3B" w:rsidRDefault="00B41D06" w:rsidP="00B41D06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cstheme="minorHAnsi"/>
                <w:sz w:val="24"/>
                <w:szCs w:val="24"/>
              </w:rPr>
            </w:pPr>
            <w:r w:rsidRPr="00A11E3B">
              <w:rPr>
                <w:rFonts w:cstheme="minorHAnsi"/>
                <w:sz w:val="24"/>
                <w:szCs w:val="24"/>
              </w:rPr>
              <w:br/>
            </w:r>
          </w:p>
        </w:tc>
      </w:tr>
      <w:tr w:rsidR="000F3727" w:rsidRPr="00A11E3B" w14:paraId="579A931C" w14:textId="48CAC905" w:rsidTr="000C3046">
        <w:tc>
          <w:tcPr>
            <w:tcW w:w="8926" w:type="dxa"/>
            <w:gridSpan w:val="2"/>
            <w:shd w:val="clear" w:color="auto" w:fill="D9E2F3" w:themeFill="accent1" w:themeFillTint="33"/>
          </w:tcPr>
          <w:p w14:paraId="268E91C5" w14:textId="0CB63402" w:rsidR="000F3727" w:rsidRPr="000C3046" w:rsidRDefault="000F3727" w:rsidP="00A11E3B">
            <w:pPr>
              <w:pStyle w:val="Heading2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bookmarkStart w:id="0" w:name="_Hlk112662940"/>
            <w:r w:rsidRPr="000C3046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S</w:t>
            </w:r>
            <w:r w:rsidR="00A11E3B" w:rsidRPr="000C3046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afeguarding</w:t>
            </w:r>
          </w:p>
        </w:tc>
      </w:tr>
      <w:tr w:rsidR="004375C0" w:rsidRPr="00A11E3B" w14:paraId="0FEA5DBA" w14:textId="467AFAF2" w:rsidTr="000C2764">
        <w:tc>
          <w:tcPr>
            <w:tcW w:w="3823" w:type="dxa"/>
          </w:tcPr>
          <w:p w14:paraId="600A8DAF" w14:textId="5F6CF9A5" w:rsidR="004375C0" w:rsidRPr="005B40F1" w:rsidRDefault="000F3727" w:rsidP="008A1D93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5B40F1">
              <w:rPr>
                <w:rFonts w:cstheme="minorHAnsi"/>
                <w:b/>
                <w:bCs/>
                <w:sz w:val="24"/>
                <w:szCs w:val="24"/>
              </w:rPr>
              <w:t>Date of most recent DBS check for parish ministry</w:t>
            </w:r>
            <w:r w:rsidR="00C83603" w:rsidRPr="005B40F1"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Pr="005B40F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14:paraId="76FA0195" w14:textId="77777777" w:rsidR="004375C0" w:rsidRPr="00A11E3B" w:rsidRDefault="004375C0" w:rsidP="008A1D93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4375C0" w:rsidRPr="00A11E3B" w14:paraId="65D45AD7" w14:textId="701BB201" w:rsidTr="000C2764">
        <w:tc>
          <w:tcPr>
            <w:tcW w:w="3823" w:type="dxa"/>
          </w:tcPr>
          <w:p w14:paraId="2D1A524F" w14:textId="39551737" w:rsidR="004375C0" w:rsidRPr="005B40F1" w:rsidRDefault="00C83603" w:rsidP="008A1D93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5B40F1">
              <w:rPr>
                <w:rFonts w:cstheme="minorHAnsi"/>
                <w:b/>
                <w:bCs/>
                <w:sz w:val="24"/>
                <w:szCs w:val="24"/>
              </w:rPr>
              <w:t>Safeguarding training in the last three years - l</w:t>
            </w:r>
            <w:r w:rsidR="004375C0" w:rsidRPr="005B40F1">
              <w:rPr>
                <w:rFonts w:cstheme="minorHAnsi"/>
                <w:b/>
                <w:bCs/>
                <w:sz w:val="24"/>
                <w:szCs w:val="24"/>
              </w:rPr>
              <w:t>ist courses and date</w:t>
            </w:r>
            <w:r w:rsidRPr="005B40F1">
              <w:rPr>
                <w:rFonts w:cstheme="minorHAnsi"/>
                <w:b/>
                <w:bCs/>
                <w:sz w:val="24"/>
                <w:szCs w:val="24"/>
              </w:rPr>
              <w:t>s:</w:t>
            </w:r>
          </w:p>
        </w:tc>
        <w:tc>
          <w:tcPr>
            <w:tcW w:w="5103" w:type="dxa"/>
          </w:tcPr>
          <w:p w14:paraId="7188BA62" w14:textId="77777777" w:rsidR="004375C0" w:rsidRPr="00A11E3B" w:rsidRDefault="004375C0" w:rsidP="008A1D93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bookmarkEnd w:id="0"/>
      <w:tr w:rsidR="000F3727" w:rsidRPr="00A11E3B" w14:paraId="10BDAD7A" w14:textId="256342B4" w:rsidTr="000C3046">
        <w:tc>
          <w:tcPr>
            <w:tcW w:w="8926" w:type="dxa"/>
            <w:gridSpan w:val="2"/>
            <w:shd w:val="clear" w:color="auto" w:fill="D9E2F3" w:themeFill="accent1" w:themeFillTint="33"/>
          </w:tcPr>
          <w:p w14:paraId="6C02CC07" w14:textId="08F9EEE8" w:rsidR="000F3727" w:rsidRPr="000C3046" w:rsidRDefault="000F3727" w:rsidP="00A11E3B">
            <w:pPr>
              <w:pStyle w:val="Heading2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0C3046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R</w:t>
            </w:r>
            <w:r w:rsidR="00A11E3B" w:rsidRPr="000C3046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est and Refreshment</w:t>
            </w:r>
          </w:p>
        </w:tc>
      </w:tr>
      <w:tr w:rsidR="004375C0" w:rsidRPr="00A11E3B" w14:paraId="52960247" w14:textId="425A242D" w:rsidTr="000C2764">
        <w:tc>
          <w:tcPr>
            <w:tcW w:w="3823" w:type="dxa"/>
          </w:tcPr>
          <w:p w14:paraId="57B4EA86" w14:textId="4EBE6A41" w:rsidR="004375C0" w:rsidRPr="005B40F1" w:rsidRDefault="000F3727" w:rsidP="008A1D93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5B40F1">
              <w:rPr>
                <w:rFonts w:cstheme="minorHAnsi"/>
                <w:b/>
                <w:bCs/>
                <w:sz w:val="24"/>
                <w:szCs w:val="24"/>
              </w:rPr>
              <w:t xml:space="preserve">Agreed periods of time when </w:t>
            </w:r>
            <w:r w:rsidR="00B41D06" w:rsidRPr="005B40F1">
              <w:rPr>
                <w:rFonts w:cstheme="minorHAnsi"/>
                <w:b/>
                <w:bCs/>
                <w:sz w:val="24"/>
                <w:szCs w:val="24"/>
              </w:rPr>
              <w:t>the Reader</w:t>
            </w:r>
            <w:r w:rsidRPr="005B40F1">
              <w:rPr>
                <w:rFonts w:cstheme="minorHAnsi"/>
                <w:b/>
                <w:bCs/>
                <w:sz w:val="24"/>
                <w:szCs w:val="24"/>
              </w:rPr>
              <w:t xml:space="preserve"> will not be expected to take part in church</w:t>
            </w:r>
            <w:r w:rsidR="00500175" w:rsidRPr="005B40F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5B40F1">
              <w:rPr>
                <w:rFonts w:cstheme="minorHAnsi"/>
                <w:b/>
                <w:bCs/>
                <w:sz w:val="24"/>
                <w:szCs w:val="24"/>
              </w:rPr>
              <w:t>/</w:t>
            </w:r>
            <w:r w:rsidR="00500175" w:rsidRPr="005B40F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5B40F1">
              <w:rPr>
                <w:rFonts w:cstheme="minorHAnsi"/>
                <w:b/>
                <w:bCs/>
                <w:sz w:val="24"/>
                <w:szCs w:val="24"/>
              </w:rPr>
              <w:t>parish activities</w:t>
            </w:r>
            <w:r w:rsidR="00C83603" w:rsidRPr="005B40F1">
              <w:rPr>
                <w:rFonts w:cstheme="minorHAnsi"/>
                <w:b/>
                <w:bCs/>
                <w:sz w:val="24"/>
                <w:szCs w:val="24"/>
              </w:rPr>
              <w:t xml:space="preserve">, </w:t>
            </w:r>
            <w:proofErr w:type="gramStart"/>
            <w:r w:rsidR="00C83603" w:rsidRPr="005B40F1">
              <w:rPr>
                <w:rFonts w:cstheme="minorHAnsi"/>
                <w:b/>
                <w:bCs/>
                <w:sz w:val="24"/>
                <w:szCs w:val="24"/>
              </w:rPr>
              <w:t>eg</w:t>
            </w:r>
            <w:proofErr w:type="gramEnd"/>
            <w:r w:rsidR="00C83603" w:rsidRPr="005B40F1">
              <w:rPr>
                <w:rFonts w:cstheme="minorHAnsi"/>
                <w:b/>
                <w:bCs/>
                <w:sz w:val="24"/>
                <w:szCs w:val="24"/>
              </w:rPr>
              <w:t xml:space="preserve"> school holidays / half terms / month of August / etc</w:t>
            </w:r>
          </w:p>
        </w:tc>
        <w:tc>
          <w:tcPr>
            <w:tcW w:w="5103" w:type="dxa"/>
          </w:tcPr>
          <w:p w14:paraId="172AA11A" w14:textId="6F0BA9CD" w:rsidR="004375C0" w:rsidRPr="00A11E3B" w:rsidRDefault="004375C0" w:rsidP="008A1D93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4375C0" w:rsidRPr="00A11E3B" w14:paraId="038B9E64" w14:textId="59731240" w:rsidTr="000C2764">
        <w:tc>
          <w:tcPr>
            <w:tcW w:w="3823" w:type="dxa"/>
          </w:tcPr>
          <w:p w14:paraId="5FE23156" w14:textId="2224EB6C" w:rsidR="004375C0" w:rsidRPr="005B40F1" w:rsidRDefault="000F3727" w:rsidP="008A1D93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5B40F1">
              <w:rPr>
                <w:rFonts w:cstheme="minorHAnsi"/>
                <w:b/>
                <w:bCs/>
                <w:sz w:val="24"/>
                <w:szCs w:val="24"/>
              </w:rPr>
              <w:t>Agreed sabbatical period</w:t>
            </w:r>
            <w:r w:rsidR="005C28A2" w:rsidRPr="005B40F1">
              <w:rPr>
                <w:rFonts w:cstheme="minorHAnsi"/>
                <w:b/>
                <w:bCs/>
                <w:sz w:val="24"/>
                <w:szCs w:val="24"/>
              </w:rPr>
              <w:t>,</w:t>
            </w:r>
            <w:r w:rsidR="00500175" w:rsidRPr="005B40F1">
              <w:rPr>
                <w:rFonts w:cstheme="minorHAnsi"/>
                <w:b/>
                <w:bCs/>
                <w:sz w:val="24"/>
                <w:szCs w:val="24"/>
              </w:rPr>
              <w:t xml:space="preserve"> if any</w:t>
            </w:r>
            <w:r w:rsidR="00C83603" w:rsidRPr="005B40F1">
              <w:rPr>
                <w:rFonts w:cstheme="minorHAnsi"/>
                <w:b/>
                <w:bCs/>
                <w:sz w:val="24"/>
                <w:szCs w:val="24"/>
              </w:rPr>
              <w:t>; s</w:t>
            </w:r>
            <w:r w:rsidR="004375C0" w:rsidRPr="005B40F1">
              <w:rPr>
                <w:rFonts w:cstheme="minorHAnsi"/>
                <w:b/>
                <w:bCs/>
                <w:sz w:val="24"/>
                <w:szCs w:val="24"/>
              </w:rPr>
              <w:t xml:space="preserve">tate </w:t>
            </w:r>
            <w:r w:rsidR="00500175" w:rsidRPr="005B40F1">
              <w:rPr>
                <w:rFonts w:cstheme="minorHAnsi"/>
                <w:b/>
                <w:bCs/>
                <w:sz w:val="24"/>
                <w:szCs w:val="24"/>
              </w:rPr>
              <w:t xml:space="preserve">the anticipated duration </w:t>
            </w:r>
            <w:r w:rsidR="004375C0" w:rsidRPr="005B40F1">
              <w:rPr>
                <w:rFonts w:cstheme="minorHAnsi"/>
                <w:b/>
                <w:bCs/>
                <w:sz w:val="24"/>
                <w:szCs w:val="24"/>
              </w:rPr>
              <w:t xml:space="preserve">and when it may happen </w:t>
            </w:r>
          </w:p>
        </w:tc>
        <w:tc>
          <w:tcPr>
            <w:tcW w:w="5103" w:type="dxa"/>
          </w:tcPr>
          <w:p w14:paraId="2E8FF6BF" w14:textId="77777777" w:rsidR="004375C0" w:rsidRPr="00A11E3B" w:rsidRDefault="004375C0" w:rsidP="008A1D93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0F3727" w:rsidRPr="00A11E3B" w14:paraId="4E8A90BB" w14:textId="63F9BA87" w:rsidTr="000C3046">
        <w:tc>
          <w:tcPr>
            <w:tcW w:w="8926" w:type="dxa"/>
            <w:gridSpan w:val="2"/>
            <w:shd w:val="clear" w:color="auto" w:fill="D9E2F3" w:themeFill="accent1" w:themeFillTint="33"/>
          </w:tcPr>
          <w:p w14:paraId="7E75AF45" w14:textId="4387C362" w:rsidR="000F3727" w:rsidRPr="000C3046" w:rsidRDefault="000F3727" w:rsidP="00A11E3B">
            <w:pPr>
              <w:pStyle w:val="Heading2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C3046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T</w:t>
            </w:r>
            <w:r w:rsidR="00A11E3B" w:rsidRPr="000C3046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raining and Development</w:t>
            </w:r>
          </w:p>
        </w:tc>
      </w:tr>
      <w:tr w:rsidR="004375C0" w:rsidRPr="00A11E3B" w14:paraId="733279D6" w14:textId="03D1EF4B" w:rsidTr="000C2764">
        <w:tc>
          <w:tcPr>
            <w:tcW w:w="3823" w:type="dxa"/>
          </w:tcPr>
          <w:p w14:paraId="34DF3CF6" w14:textId="15A50E93" w:rsidR="004375C0" w:rsidRPr="005B40F1" w:rsidRDefault="000F3727" w:rsidP="008A1D93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5B40F1">
              <w:rPr>
                <w:rFonts w:cstheme="minorHAnsi"/>
                <w:b/>
                <w:bCs/>
                <w:sz w:val="24"/>
                <w:szCs w:val="24"/>
              </w:rPr>
              <w:t>Training and support</w:t>
            </w:r>
          </w:p>
        </w:tc>
        <w:tc>
          <w:tcPr>
            <w:tcW w:w="5103" w:type="dxa"/>
          </w:tcPr>
          <w:p w14:paraId="316C085C" w14:textId="584AB31C" w:rsidR="00D749A8" w:rsidRPr="00A11E3B" w:rsidRDefault="008A1D93" w:rsidP="008A1D9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A11E3B">
              <w:rPr>
                <w:rFonts w:cstheme="minorHAnsi"/>
                <w:sz w:val="24"/>
                <w:szCs w:val="24"/>
              </w:rPr>
              <w:t>The Diocese is committed to provid</w:t>
            </w:r>
            <w:r w:rsidR="00D749A8" w:rsidRPr="00A11E3B">
              <w:rPr>
                <w:rFonts w:cstheme="minorHAnsi"/>
                <w:sz w:val="24"/>
                <w:szCs w:val="24"/>
              </w:rPr>
              <w:t>ing</w:t>
            </w:r>
            <w:r w:rsidRPr="00A11E3B">
              <w:rPr>
                <w:rFonts w:cstheme="minorHAnsi"/>
                <w:sz w:val="24"/>
                <w:szCs w:val="24"/>
              </w:rPr>
              <w:t xml:space="preserve"> training on an ongoing </w:t>
            </w:r>
            <w:proofErr w:type="gramStart"/>
            <w:r w:rsidRPr="00A11E3B">
              <w:rPr>
                <w:rFonts w:cstheme="minorHAnsi"/>
                <w:sz w:val="24"/>
                <w:szCs w:val="24"/>
              </w:rPr>
              <w:t>basis,</w:t>
            </w:r>
            <w:r w:rsidR="000C3046">
              <w:rPr>
                <w:rFonts w:cstheme="minorHAnsi"/>
                <w:sz w:val="24"/>
                <w:szCs w:val="24"/>
              </w:rPr>
              <w:t xml:space="preserve"> </w:t>
            </w:r>
            <w:r w:rsidRPr="00A11E3B">
              <w:rPr>
                <w:rFonts w:cstheme="minorHAnsi"/>
                <w:sz w:val="24"/>
                <w:szCs w:val="24"/>
              </w:rPr>
              <w:t>and</w:t>
            </w:r>
            <w:proofErr w:type="gramEnd"/>
            <w:r w:rsidRPr="00A11E3B">
              <w:rPr>
                <w:rFonts w:cstheme="minorHAnsi"/>
                <w:sz w:val="24"/>
                <w:szCs w:val="24"/>
              </w:rPr>
              <w:t xml:space="preserve"> hope </w:t>
            </w:r>
            <w:r w:rsidR="00D749A8" w:rsidRPr="00A11E3B">
              <w:rPr>
                <w:rFonts w:cstheme="minorHAnsi"/>
                <w:sz w:val="24"/>
                <w:szCs w:val="24"/>
              </w:rPr>
              <w:t>the Reader</w:t>
            </w:r>
            <w:r w:rsidRPr="00A11E3B">
              <w:rPr>
                <w:rFonts w:cstheme="minorHAnsi"/>
                <w:sz w:val="24"/>
                <w:szCs w:val="24"/>
              </w:rPr>
              <w:t xml:space="preserve"> will feel able to approach the PCC for funding for any conferences, retreats, or courses that </w:t>
            </w:r>
            <w:r w:rsidR="0025387D" w:rsidRPr="00A11E3B">
              <w:rPr>
                <w:rFonts w:cstheme="minorHAnsi"/>
                <w:sz w:val="24"/>
                <w:szCs w:val="24"/>
              </w:rPr>
              <w:t>will support the Reader’s</w:t>
            </w:r>
            <w:r w:rsidRPr="00A11E3B">
              <w:rPr>
                <w:rFonts w:cstheme="minorHAnsi"/>
                <w:sz w:val="24"/>
                <w:szCs w:val="24"/>
              </w:rPr>
              <w:t xml:space="preserve"> ministry. </w:t>
            </w:r>
          </w:p>
          <w:p w14:paraId="27D5C23A" w14:textId="11534BB9" w:rsidR="004375C0" w:rsidRPr="00A11E3B" w:rsidRDefault="00D749A8" w:rsidP="008A1D9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A11E3B">
              <w:rPr>
                <w:rFonts w:cstheme="minorHAnsi"/>
                <w:sz w:val="24"/>
                <w:szCs w:val="24"/>
              </w:rPr>
              <w:t>The Diocese</w:t>
            </w:r>
            <w:r w:rsidR="008A1D93" w:rsidRPr="00A11E3B">
              <w:rPr>
                <w:rFonts w:cstheme="minorHAnsi"/>
                <w:sz w:val="24"/>
                <w:szCs w:val="24"/>
              </w:rPr>
              <w:t xml:space="preserve"> would expect </w:t>
            </w:r>
            <w:r w:rsidR="0025387D" w:rsidRPr="00A11E3B">
              <w:rPr>
                <w:rFonts w:cstheme="minorHAnsi"/>
                <w:sz w:val="24"/>
                <w:szCs w:val="24"/>
              </w:rPr>
              <w:t>the Reader</w:t>
            </w:r>
            <w:r w:rsidR="008A1D93" w:rsidRPr="00A11E3B">
              <w:rPr>
                <w:rFonts w:cstheme="minorHAnsi"/>
                <w:sz w:val="24"/>
                <w:szCs w:val="24"/>
              </w:rPr>
              <w:t xml:space="preserve"> to </w:t>
            </w:r>
            <w:r w:rsidR="0025387D" w:rsidRPr="00A11E3B">
              <w:rPr>
                <w:rFonts w:cstheme="minorHAnsi"/>
                <w:sz w:val="24"/>
                <w:szCs w:val="24"/>
              </w:rPr>
              <w:t xml:space="preserve">normally </w:t>
            </w:r>
            <w:r w:rsidR="008A1D93" w:rsidRPr="00A11E3B">
              <w:rPr>
                <w:rFonts w:cstheme="minorHAnsi"/>
                <w:sz w:val="24"/>
                <w:szCs w:val="24"/>
              </w:rPr>
              <w:t xml:space="preserve">attend </w:t>
            </w:r>
            <w:r w:rsidR="00926ECF" w:rsidRPr="00A11E3B">
              <w:rPr>
                <w:rFonts w:cstheme="minorHAnsi"/>
                <w:sz w:val="24"/>
                <w:szCs w:val="24"/>
              </w:rPr>
              <w:t xml:space="preserve">the Diocesan Annual Reader Day in October plus other </w:t>
            </w:r>
            <w:r w:rsidR="008A1D93" w:rsidRPr="00A11E3B">
              <w:rPr>
                <w:rFonts w:cstheme="minorHAnsi"/>
                <w:sz w:val="24"/>
                <w:szCs w:val="24"/>
              </w:rPr>
              <w:t>conference</w:t>
            </w:r>
            <w:r w:rsidRPr="00A11E3B">
              <w:rPr>
                <w:rFonts w:cstheme="minorHAnsi"/>
                <w:sz w:val="24"/>
                <w:szCs w:val="24"/>
              </w:rPr>
              <w:t>s</w:t>
            </w:r>
            <w:r w:rsidR="008A1D93" w:rsidRPr="00A11E3B">
              <w:rPr>
                <w:rFonts w:cstheme="minorHAnsi"/>
                <w:sz w:val="24"/>
                <w:szCs w:val="24"/>
              </w:rPr>
              <w:t>, retreat</w:t>
            </w:r>
            <w:r w:rsidRPr="00A11E3B">
              <w:rPr>
                <w:rFonts w:cstheme="minorHAnsi"/>
                <w:sz w:val="24"/>
                <w:szCs w:val="24"/>
              </w:rPr>
              <w:t>s</w:t>
            </w:r>
            <w:r w:rsidR="008A1D93" w:rsidRPr="00A11E3B">
              <w:rPr>
                <w:rFonts w:cstheme="minorHAnsi"/>
                <w:sz w:val="24"/>
                <w:szCs w:val="24"/>
              </w:rPr>
              <w:t xml:space="preserve"> or course</w:t>
            </w:r>
            <w:r w:rsidRPr="00A11E3B">
              <w:rPr>
                <w:rFonts w:cstheme="minorHAnsi"/>
                <w:sz w:val="24"/>
                <w:szCs w:val="24"/>
              </w:rPr>
              <w:t>s</w:t>
            </w:r>
            <w:r w:rsidR="008A1D93" w:rsidRPr="00A11E3B">
              <w:rPr>
                <w:rFonts w:cstheme="minorHAnsi"/>
                <w:sz w:val="24"/>
                <w:szCs w:val="24"/>
              </w:rPr>
              <w:t xml:space="preserve"> </w:t>
            </w:r>
            <w:r w:rsidR="00B0678C" w:rsidRPr="00A11E3B">
              <w:rPr>
                <w:rFonts w:cstheme="minorHAnsi"/>
                <w:sz w:val="24"/>
                <w:szCs w:val="24"/>
              </w:rPr>
              <w:t>as needs are identified and scheduling allows.</w:t>
            </w:r>
          </w:p>
        </w:tc>
      </w:tr>
      <w:tr w:rsidR="004375C0" w:rsidRPr="00A11E3B" w14:paraId="2A3BE09B" w14:textId="59C75228" w:rsidTr="000C2764">
        <w:tc>
          <w:tcPr>
            <w:tcW w:w="3823" w:type="dxa"/>
          </w:tcPr>
          <w:p w14:paraId="1119EA3D" w14:textId="1D0B1CF6" w:rsidR="004375C0" w:rsidRPr="005B40F1" w:rsidRDefault="003A19FC" w:rsidP="008A1D93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5B40F1">
              <w:rPr>
                <w:rFonts w:cstheme="minorHAnsi"/>
                <w:b/>
                <w:bCs/>
                <w:sz w:val="24"/>
                <w:szCs w:val="24"/>
              </w:rPr>
              <w:t>Have any</w:t>
            </w:r>
            <w:r w:rsidR="000F3727" w:rsidRPr="005B40F1">
              <w:rPr>
                <w:rFonts w:cstheme="minorHAnsi"/>
                <w:b/>
                <w:bCs/>
                <w:sz w:val="24"/>
                <w:szCs w:val="24"/>
              </w:rPr>
              <w:t xml:space="preserve"> areas for development </w:t>
            </w:r>
            <w:r w:rsidRPr="005B40F1">
              <w:rPr>
                <w:rFonts w:cstheme="minorHAnsi"/>
                <w:b/>
                <w:bCs/>
                <w:sz w:val="24"/>
                <w:szCs w:val="24"/>
              </w:rPr>
              <w:t xml:space="preserve">been identified </w:t>
            </w:r>
            <w:r w:rsidR="000F3727" w:rsidRPr="005B40F1">
              <w:rPr>
                <w:rFonts w:cstheme="minorHAnsi"/>
                <w:b/>
                <w:bCs/>
                <w:sz w:val="24"/>
                <w:szCs w:val="24"/>
              </w:rPr>
              <w:t xml:space="preserve">that </w:t>
            </w:r>
            <w:r w:rsidRPr="005B40F1">
              <w:rPr>
                <w:rFonts w:cstheme="minorHAnsi"/>
                <w:b/>
                <w:bCs/>
                <w:sz w:val="24"/>
                <w:szCs w:val="24"/>
              </w:rPr>
              <w:t>would be beneficial in the pursuit of long-term goals?</w:t>
            </w:r>
            <w:r w:rsidR="000F3727" w:rsidRPr="005B40F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14:paraId="4EA7B45A" w14:textId="77777777" w:rsidR="004375C0" w:rsidRPr="00A11E3B" w:rsidRDefault="004375C0" w:rsidP="008A1D93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0F3727" w:rsidRPr="00A11E3B" w14:paraId="4DB13CAF" w14:textId="12BEC926" w:rsidTr="000C3046">
        <w:tc>
          <w:tcPr>
            <w:tcW w:w="8926" w:type="dxa"/>
            <w:gridSpan w:val="2"/>
            <w:shd w:val="clear" w:color="auto" w:fill="D9E2F3" w:themeFill="accent1" w:themeFillTint="33"/>
          </w:tcPr>
          <w:p w14:paraId="3C377239" w14:textId="49E42219" w:rsidR="000F3727" w:rsidRPr="000C3046" w:rsidRDefault="00A11E3B" w:rsidP="00A11E3B">
            <w:pPr>
              <w:pStyle w:val="Heading2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C3046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Review and Support</w:t>
            </w:r>
          </w:p>
        </w:tc>
      </w:tr>
      <w:tr w:rsidR="004375C0" w:rsidRPr="00A11E3B" w14:paraId="660FCF16" w14:textId="3625D01F" w:rsidTr="000C2764">
        <w:tc>
          <w:tcPr>
            <w:tcW w:w="3823" w:type="dxa"/>
          </w:tcPr>
          <w:p w14:paraId="2371F6A5" w14:textId="44738CA9" w:rsidR="004375C0" w:rsidRPr="005B40F1" w:rsidRDefault="000F3727" w:rsidP="008A1D93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5B40F1">
              <w:rPr>
                <w:rFonts w:cstheme="minorHAnsi"/>
                <w:b/>
                <w:bCs/>
                <w:sz w:val="24"/>
                <w:szCs w:val="24"/>
              </w:rPr>
              <w:t xml:space="preserve">Who reviews </w:t>
            </w:r>
            <w:r w:rsidR="00545E97" w:rsidRPr="005B40F1">
              <w:rPr>
                <w:rFonts w:cstheme="minorHAnsi"/>
                <w:b/>
                <w:bCs/>
                <w:sz w:val="24"/>
                <w:szCs w:val="24"/>
              </w:rPr>
              <w:t>the Reader’s</w:t>
            </w:r>
            <w:r w:rsidRPr="005B40F1">
              <w:rPr>
                <w:rFonts w:cstheme="minorHAnsi"/>
                <w:b/>
                <w:bCs/>
                <w:sz w:val="24"/>
                <w:szCs w:val="24"/>
              </w:rPr>
              <w:t xml:space="preserve"> ministry and how often? </w:t>
            </w:r>
            <w:r w:rsidR="00DC7F56" w:rsidRPr="005B40F1">
              <w:rPr>
                <w:rFonts w:cstheme="minorHAnsi"/>
                <w:b/>
                <w:bCs/>
                <w:sz w:val="24"/>
                <w:szCs w:val="24"/>
              </w:rPr>
              <w:t>This m</w:t>
            </w:r>
            <w:r w:rsidR="008A1D93" w:rsidRPr="005B40F1">
              <w:rPr>
                <w:rFonts w:cstheme="minorHAnsi"/>
                <w:b/>
                <w:bCs/>
                <w:sz w:val="24"/>
                <w:szCs w:val="24"/>
              </w:rPr>
              <w:t>ay be the Incumbent</w:t>
            </w:r>
            <w:r w:rsidR="00DC7F56" w:rsidRPr="005B40F1">
              <w:rPr>
                <w:rFonts w:cstheme="minorHAnsi"/>
                <w:b/>
                <w:bCs/>
                <w:sz w:val="24"/>
                <w:szCs w:val="24"/>
              </w:rPr>
              <w:t>,</w:t>
            </w:r>
            <w:r w:rsidR="008A1D93" w:rsidRPr="005B40F1">
              <w:rPr>
                <w:rFonts w:cstheme="minorHAnsi"/>
                <w:b/>
                <w:bCs/>
                <w:sz w:val="24"/>
                <w:szCs w:val="24"/>
              </w:rPr>
              <w:t xml:space="preserve"> or another member of the Ministry Team</w:t>
            </w:r>
            <w:r w:rsidR="00DC7F56" w:rsidRPr="005B40F1">
              <w:rPr>
                <w:rFonts w:cstheme="minorHAnsi"/>
                <w:b/>
                <w:bCs/>
                <w:sz w:val="24"/>
                <w:szCs w:val="24"/>
              </w:rPr>
              <w:t>,</w:t>
            </w:r>
            <w:r w:rsidR="00D749A8" w:rsidRPr="005B40F1">
              <w:rPr>
                <w:rFonts w:cstheme="minorHAnsi"/>
                <w:b/>
                <w:bCs/>
                <w:sz w:val="24"/>
                <w:szCs w:val="24"/>
              </w:rPr>
              <w:t xml:space="preserve"> or</w:t>
            </w:r>
            <w:r w:rsidR="008A1D93" w:rsidRPr="005B40F1">
              <w:rPr>
                <w:rFonts w:cstheme="minorHAnsi"/>
                <w:b/>
                <w:bCs/>
                <w:sz w:val="24"/>
                <w:szCs w:val="24"/>
              </w:rPr>
              <w:t xml:space="preserve"> the Area Dean or </w:t>
            </w:r>
            <w:proofErr w:type="gramStart"/>
            <w:r w:rsidR="008A1D93" w:rsidRPr="005B40F1">
              <w:rPr>
                <w:rFonts w:cstheme="minorHAnsi"/>
                <w:b/>
                <w:bCs/>
                <w:sz w:val="24"/>
                <w:szCs w:val="24"/>
              </w:rPr>
              <w:t>. . . .</w:t>
            </w:r>
            <w:proofErr w:type="gramEnd"/>
            <w:r w:rsidR="008A1D93" w:rsidRPr="005B40F1">
              <w:rPr>
                <w:rFonts w:cstheme="minorHAnsi"/>
                <w:b/>
                <w:bCs/>
                <w:sz w:val="24"/>
                <w:szCs w:val="24"/>
              </w:rPr>
              <w:t xml:space="preserve"> . </w:t>
            </w:r>
          </w:p>
        </w:tc>
        <w:tc>
          <w:tcPr>
            <w:tcW w:w="5103" w:type="dxa"/>
          </w:tcPr>
          <w:p w14:paraId="63ADFFD0" w14:textId="77777777" w:rsidR="004375C0" w:rsidRPr="00A11E3B" w:rsidRDefault="004375C0" w:rsidP="008A1D93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4375C0" w:rsidRPr="00A11E3B" w14:paraId="18B88788" w14:textId="253BC480" w:rsidTr="000C2764">
        <w:tc>
          <w:tcPr>
            <w:tcW w:w="3823" w:type="dxa"/>
          </w:tcPr>
          <w:p w14:paraId="07887336" w14:textId="1EE2C1A4" w:rsidR="004375C0" w:rsidRPr="005B40F1" w:rsidRDefault="00545E97" w:rsidP="008A1D93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5B40F1">
              <w:rPr>
                <w:rFonts w:cstheme="minorHAnsi"/>
                <w:b/>
                <w:bCs/>
                <w:sz w:val="24"/>
                <w:szCs w:val="24"/>
              </w:rPr>
              <w:t>Does the Reader</w:t>
            </w:r>
            <w:r w:rsidR="000F3727" w:rsidRPr="005B40F1">
              <w:rPr>
                <w:rFonts w:cstheme="minorHAnsi"/>
                <w:b/>
                <w:bCs/>
                <w:sz w:val="24"/>
                <w:szCs w:val="24"/>
              </w:rPr>
              <w:t xml:space="preserve"> have a formal support group in the parish? If so, who is in it and how does it meet?</w:t>
            </w:r>
          </w:p>
        </w:tc>
        <w:tc>
          <w:tcPr>
            <w:tcW w:w="5103" w:type="dxa"/>
          </w:tcPr>
          <w:p w14:paraId="00EE3899" w14:textId="77777777" w:rsidR="004375C0" w:rsidRPr="00A11E3B" w:rsidRDefault="004375C0" w:rsidP="008A1D93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183EBB" w:rsidRPr="00A11E3B" w14:paraId="4E747725" w14:textId="77777777" w:rsidTr="000C2764">
        <w:tc>
          <w:tcPr>
            <w:tcW w:w="3823" w:type="dxa"/>
          </w:tcPr>
          <w:p w14:paraId="3A0EEFF7" w14:textId="15DCEB20" w:rsidR="00183EBB" w:rsidRPr="005B40F1" w:rsidRDefault="00183EBB" w:rsidP="008A1D93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5B40F1">
              <w:rPr>
                <w:rFonts w:cstheme="minorHAnsi"/>
                <w:b/>
                <w:bCs/>
                <w:sz w:val="24"/>
                <w:szCs w:val="24"/>
              </w:rPr>
              <w:t>Are there any bespoke Benefice specific arrangements re Reader support in place?</w:t>
            </w:r>
          </w:p>
        </w:tc>
        <w:tc>
          <w:tcPr>
            <w:tcW w:w="5103" w:type="dxa"/>
          </w:tcPr>
          <w:p w14:paraId="6A18A4BB" w14:textId="77777777" w:rsidR="00183EBB" w:rsidRPr="00A11E3B" w:rsidRDefault="00183EBB" w:rsidP="008A1D93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0F3727" w:rsidRPr="00A11E3B" w14:paraId="3DBAA722" w14:textId="4DFDEDBE" w:rsidTr="000C3046">
        <w:tc>
          <w:tcPr>
            <w:tcW w:w="8926" w:type="dxa"/>
            <w:gridSpan w:val="2"/>
            <w:shd w:val="clear" w:color="auto" w:fill="D9E2F3" w:themeFill="accent1" w:themeFillTint="33"/>
          </w:tcPr>
          <w:p w14:paraId="219679A7" w14:textId="607AC8D9" w:rsidR="000F3727" w:rsidRPr="000C3046" w:rsidRDefault="000F3727" w:rsidP="00A11E3B">
            <w:pPr>
              <w:pStyle w:val="Heading2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C3046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L</w:t>
            </w:r>
            <w:r w:rsidR="00A11E3B" w:rsidRPr="000C3046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ooking to the future</w:t>
            </w:r>
          </w:p>
        </w:tc>
      </w:tr>
      <w:tr w:rsidR="004375C0" w:rsidRPr="00A11E3B" w14:paraId="7A349D43" w14:textId="24C5C2A1" w:rsidTr="000C2764">
        <w:tc>
          <w:tcPr>
            <w:tcW w:w="3823" w:type="dxa"/>
          </w:tcPr>
          <w:p w14:paraId="3CAAA97B" w14:textId="30B74C03" w:rsidR="004375C0" w:rsidRPr="005B40F1" w:rsidRDefault="003A19FC" w:rsidP="008A1D93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5B40F1">
              <w:rPr>
                <w:rFonts w:cstheme="minorHAnsi"/>
                <w:b/>
                <w:bCs/>
                <w:sz w:val="24"/>
                <w:szCs w:val="24"/>
              </w:rPr>
              <w:t>Are there any concerns</w:t>
            </w:r>
            <w:r w:rsidR="0093601E" w:rsidRPr="005B40F1">
              <w:rPr>
                <w:rFonts w:cstheme="minorHAnsi"/>
                <w:b/>
                <w:bCs/>
                <w:sz w:val="24"/>
                <w:szCs w:val="24"/>
              </w:rPr>
              <w:t>,</w:t>
            </w:r>
            <w:r w:rsidRPr="005B40F1">
              <w:rPr>
                <w:rFonts w:cstheme="minorHAnsi"/>
                <w:b/>
                <w:bCs/>
                <w:sz w:val="24"/>
                <w:szCs w:val="24"/>
              </w:rPr>
              <w:t xml:space="preserve"> i</w:t>
            </w:r>
            <w:r w:rsidR="000F3727" w:rsidRPr="005B40F1">
              <w:rPr>
                <w:rFonts w:cstheme="minorHAnsi"/>
                <w:b/>
                <w:bCs/>
                <w:sz w:val="24"/>
                <w:szCs w:val="24"/>
              </w:rPr>
              <w:t>ssues</w:t>
            </w:r>
            <w:r w:rsidR="0093601E" w:rsidRPr="005B40F1">
              <w:rPr>
                <w:rFonts w:cstheme="minorHAnsi"/>
                <w:b/>
                <w:bCs/>
                <w:sz w:val="24"/>
                <w:szCs w:val="24"/>
              </w:rPr>
              <w:t xml:space="preserve"> or observations</w:t>
            </w:r>
            <w:r w:rsidR="000F3727" w:rsidRPr="005B40F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5B40F1">
              <w:rPr>
                <w:rFonts w:cstheme="minorHAnsi"/>
                <w:b/>
                <w:bCs/>
                <w:sz w:val="24"/>
                <w:szCs w:val="24"/>
              </w:rPr>
              <w:t xml:space="preserve">that have been </w:t>
            </w:r>
            <w:r w:rsidR="000F3727" w:rsidRPr="005B40F1">
              <w:rPr>
                <w:rFonts w:cstheme="minorHAnsi"/>
                <w:b/>
                <w:bCs/>
                <w:sz w:val="24"/>
                <w:szCs w:val="24"/>
              </w:rPr>
              <w:t xml:space="preserve">identified by </w:t>
            </w:r>
            <w:r w:rsidR="008A1D93" w:rsidRPr="005B40F1">
              <w:rPr>
                <w:rFonts w:cstheme="minorHAnsi"/>
                <w:b/>
                <w:bCs/>
                <w:sz w:val="24"/>
                <w:szCs w:val="24"/>
              </w:rPr>
              <w:t>the R</w:t>
            </w:r>
            <w:r w:rsidR="000F3727" w:rsidRPr="005B40F1">
              <w:rPr>
                <w:rFonts w:cstheme="minorHAnsi"/>
                <w:b/>
                <w:bCs/>
                <w:sz w:val="24"/>
                <w:szCs w:val="24"/>
              </w:rPr>
              <w:t>eader</w:t>
            </w:r>
            <w:r w:rsidR="0093601E" w:rsidRPr="005B40F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5B40F1">
              <w:rPr>
                <w:rFonts w:cstheme="minorHAnsi"/>
                <w:b/>
                <w:bCs/>
                <w:sz w:val="24"/>
                <w:szCs w:val="24"/>
              </w:rPr>
              <w:t>that he/she would like</w:t>
            </w:r>
            <w:r w:rsidR="000F3727" w:rsidRPr="005B40F1">
              <w:rPr>
                <w:rFonts w:cstheme="minorHAnsi"/>
                <w:b/>
                <w:bCs/>
                <w:sz w:val="24"/>
                <w:szCs w:val="24"/>
              </w:rPr>
              <w:t xml:space="preserve"> record</w:t>
            </w:r>
            <w:r w:rsidRPr="005B40F1">
              <w:rPr>
                <w:rFonts w:cstheme="minorHAnsi"/>
                <w:b/>
                <w:bCs/>
                <w:sz w:val="24"/>
                <w:szCs w:val="24"/>
              </w:rPr>
              <w:t>ed? If so,</w:t>
            </w:r>
            <w:r w:rsidR="0093601E" w:rsidRPr="005B40F1">
              <w:rPr>
                <w:rFonts w:cstheme="minorHAnsi"/>
                <w:b/>
                <w:bCs/>
                <w:sz w:val="24"/>
                <w:szCs w:val="24"/>
              </w:rPr>
              <w:t xml:space="preserve"> please specify them.</w:t>
            </w:r>
          </w:p>
        </w:tc>
        <w:tc>
          <w:tcPr>
            <w:tcW w:w="5103" w:type="dxa"/>
          </w:tcPr>
          <w:p w14:paraId="51C84E7D" w14:textId="77777777" w:rsidR="004375C0" w:rsidRPr="00A11E3B" w:rsidRDefault="004375C0" w:rsidP="008A1D93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4375C0" w:rsidRPr="00A11E3B" w14:paraId="4896F6E3" w14:textId="0C77ED80" w:rsidTr="000C2764">
        <w:tc>
          <w:tcPr>
            <w:tcW w:w="3823" w:type="dxa"/>
          </w:tcPr>
          <w:p w14:paraId="4F81FB6A" w14:textId="2227CC02" w:rsidR="004375C0" w:rsidRPr="005B40F1" w:rsidRDefault="0093601E" w:rsidP="008A1D93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5B40F1">
              <w:rPr>
                <w:rFonts w:cstheme="minorHAnsi"/>
                <w:b/>
                <w:bCs/>
                <w:sz w:val="24"/>
                <w:szCs w:val="24"/>
              </w:rPr>
              <w:t>Are there any concerns, issues or observations that have been identified by the Incumbent that he/she would like recorded? If so, please specify them.</w:t>
            </w:r>
          </w:p>
        </w:tc>
        <w:tc>
          <w:tcPr>
            <w:tcW w:w="5103" w:type="dxa"/>
          </w:tcPr>
          <w:p w14:paraId="6FDF040A" w14:textId="77777777" w:rsidR="004375C0" w:rsidRPr="00A11E3B" w:rsidRDefault="004375C0" w:rsidP="008A1D93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4375C0" w:rsidRPr="00A11E3B" w14:paraId="6AD6BDEA" w14:textId="59AAEAD8" w:rsidTr="000C2764">
        <w:tc>
          <w:tcPr>
            <w:tcW w:w="3823" w:type="dxa"/>
          </w:tcPr>
          <w:p w14:paraId="628A3316" w14:textId="4D75A4A8" w:rsidR="004375C0" w:rsidRPr="005B40F1" w:rsidRDefault="000F3727" w:rsidP="008A1D93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5B40F1">
              <w:rPr>
                <w:rFonts w:cstheme="minorHAnsi"/>
                <w:b/>
                <w:bCs/>
                <w:sz w:val="24"/>
                <w:szCs w:val="24"/>
              </w:rPr>
              <w:t>Decisions for future</w:t>
            </w:r>
            <w:r w:rsidR="00C83603" w:rsidRPr="005B40F1"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Pr="005B40F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14:paraId="0D003A03" w14:textId="77777777" w:rsidR="004375C0" w:rsidRPr="00A11E3B" w:rsidRDefault="004375C0" w:rsidP="008A1D93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4375C0" w:rsidRPr="00A11E3B" w14:paraId="089CD056" w14:textId="5CBE3AE3" w:rsidTr="000C2764">
        <w:tc>
          <w:tcPr>
            <w:tcW w:w="3823" w:type="dxa"/>
          </w:tcPr>
          <w:p w14:paraId="4B409B90" w14:textId="353AAFDA" w:rsidR="004375C0" w:rsidRPr="005B40F1" w:rsidRDefault="000F3727" w:rsidP="008A1D93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5B40F1">
              <w:rPr>
                <w:rFonts w:cstheme="minorHAnsi"/>
                <w:b/>
                <w:bCs/>
                <w:sz w:val="24"/>
                <w:szCs w:val="24"/>
              </w:rPr>
              <w:t>Proposed date for next ministry review meeting</w:t>
            </w:r>
            <w:r w:rsidR="00C83603" w:rsidRPr="005B40F1"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Pr="005B40F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14:paraId="08E60058" w14:textId="77777777" w:rsidR="004375C0" w:rsidRPr="00A11E3B" w:rsidRDefault="004375C0" w:rsidP="008A1D93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</w:tbl>
    <w:p w14:paraId="48858C64" w14:textId="77777777" w:rsidR="00B41D06" w:rsidRPr="00A11E3B" w:rsidRDefault="00B41D06" w:rsidP="00B325EC">
      <w:pPr>
        <w:tabs>
          <w:tab w:val="left" w:pos="5103"/>
        </w:tabs>
        <w:rPr>
          <w:rFonts w:cstheme="minorHAnsi"/>
          <w:sz w:val="24"/>
          <w:szCs w:val="24"/>
        </w:rPr>
      </w:pPr>
    </w:p>
    <w:p w14:paraId="00003FAA" w14:textId="77777777" w:rsidR="00DB5101" w:rsidRPr="00A11E3B" w:rsidRDefault="00DB5101" w:rsidP="00B325EC">
      <w:pPr>
        <w:tabs>
          <w:tab w:val="left" w:pos="5103"/>
        </w:tabs>
        <w:rPr>
          <w:rFonts w:cstheme="minorHAnsi"/>
          <w:sz w:val="24"/>
          <w:szCs w:val="24"/>
        </w:rPr>
      </w:pPr>
    </w:p>
    <w:p w14:paraId="64DA471B" w14:textId="6071EBFC" w:rsidR="00B325EC" w:rsidRPr="005B40F1" w:rsidRDefault="00B25DC5" w:rsidP="00B325EC">
      <w:pPr>
        <w:tabs>
          <w:tab w:val="left" w:pos="5103"/>
        </w:tabs>
        <w:rPr>
          <w:rFonts w:cstheme="minorHAnsi"/>
          <w:b/>
          <w:bCs/>
          <w:sz w:val="24"/>
          <w:szCs w:val="24"/>
        </w:rPr>
      </w:pPr>
      <w:r w:rsidRPr="005B40F1">
        <w:rPr>
          <w:rFonts w:cstheme="minorHAnsi"/>
          <w:b/>
          <w:bCs/>
          <w:sz w:val="24"/>
          <w:szCs w:val="24"/>
        </w:rPr>
        <w:t>Signature of Incumbent</w:t>
      </w:r>
      <w:r w:rsidR="00C83603" w:rsidRPr="005B40F1">
        <w:rPr>
          <w:rFonts w:cstheme="minorHAnsi"/>
          <w:b/>
          <w:bCs/>
          <w:sz w:val="24"/>
          <w:szCs w:val="24"/>
        </w:rPr>
        <w:t>:</w:t>
      </w:r>
      <w:r w:rsidRPr="005B40F1">
        <w:rPr>
          <w:rFonts w:cstheme="minorHAnsi"/>
          <w:b/>
          <w:bCs/>
          <w:sz w:val="24"/>
          <w:szCs w:val="24"/>
        </w:rPr>
        <w:t xml:space="preserve"> </w:t>
      </w:r>
      <w:r w:rsidR="00B325EC" w:rsidRPr="005B40F1">
        <w:rPr>
          <w:rFonts w:cstheme="minorHAnsi"/>
          <w:b/>
          <w:bCs/>
          <w:sz w:val="24"/>
          <w:szCs w:val="24"/>
        </w:rPr>
        <w:tab/>
      </w:r>
      <w:r w:rsidRPr="005B40F1">
        <w:rPr>
          <w:rFonts w:cstheme="minorHAnsi"/>
          <w:b/>
          <w:bCs/>
          <w:sz w:val="24"/>
          <w:szCs w:val="24"/>
        </w:rPr>
        <w:t>Date</w:t>
      </w:r>
      <w:r w:rsidR="00C83603" w:rsidRPr="005B40F1">
        <w:rPr>
          <w:rFonts w:cstheme="minorHAnsi"/>
          <w:b/>
          <w:bCs/>
          <w:sz w:val="24"/>
          <w:szCs w:val="24"/>
        </w:rPr>
        <w:t>:</w:t>
      </w:r>
    </w:p>
    <w:p w14:paraId="0D76FE00" w14:textId="4667B3AA" w:rsidR="008A08CA" w:rsidRPr="005B40F1" w:rsidRDefault="008A08CA" w:rsidP="00B325EC">
      <w:pPr>
        <w:tabs>
          <w:tab w:val="left" w:pos="5103"/>
        </w:tabs>
        <w:rPr>
          <w:rFonts w:cstheme="minorHAnsi"/>
          <w:b/>
          <w:bCs/>
          <w:sz w:val="24"/>
          <w:szCs w:val="24"/>
        </w:rPr>
      </w:pPr>
    </w:p>
    <w:p w14:paraId="13646AB6" w14:textId="77777777" w:rsidR="00B41D06" w:rsidRPr="005B40F1" w:rsidRDefault="00B41D06" w:rsidP="00B325EC">
      <w:pPr>
        <w:tabs>
          <w:tab w:val="left" w:pos="5103"/>
        </w:tabs>
        <w:rPr>
          <w:rFonts w:cstheme="minorHAnsi"/>
          <w:b/>
          <w:bCs/>
          <w:sz w:val="24"/>
          <w:szCs w:val="24"/>
        </w:rPr>
      </w:pPr>
    </w:p>
    <w:p w14:paraId="60D0A9E6" w14:textId="6CD51357" w:rsidR="005A7CAB" w:rsidRPr="00A11E3B" w:rsidRDefault="00B25DC5" w:rsidP="00412567">
      <w:pPr>
        <w:tabs>
          <w:tab w:val="left" w:pos="5103"/>
        </w:tabs>
        <w:rPr>
          <w:rFonts w:cstheme="minorHAnsi"/>
          <w:sz w:val="24"/>
          <w:szCs w:val="24"/>
        </w:rPr>
      </w:pPr>
      <w:r w:rsidRPr="005B40F1">
        <w:rPr>
          <w:rFonts w:cstheme="minorHAnsi"/>
          <w:b/>
          <w:bCs/>
          <w:sz w:val="24"/>
          <w:szCs w:val="24"/>
        </w:rPr>
        <w:t xml:space="preserve">Signature of </w:t>
      </w:r>
      <w:r w:rsidR="00926ECF" w:rsidRPr="005B40F1">
        <w:rPr>
          <w:rFonts w:cstheme="minorHAnsi"/>
          <w:b/>
          <w:bCs/>
          <w:sz w:val="24"/>
          <w:szCs w:val="24"/>
        </w:rPr>
        <w:t>Reader</w:t>
      </w:r>
      <w:r w:rsidR="00B325EC" w:rsidRPr="005B40F1">
        <w:rPr>
          <w:rFonts w:cstheme="minorHAnsi"/>
          <w:b/>
          <w:bCs/>
          <w:sz w:val="24"/>
          <w:szCs w:val="24"/>
        </w:rPr>
        <w:t>:</w:t>
      </w:r>
      <w:r w:rsidRPr="005B40F1">
        <w:rPr>
          <w:rFonts w:cstheme="minorHAnsi"/>
          <w:b/>
          <w:bCs/>
          <w:sz w:val="24"/>
          <w:szCs w:val="24"/>
        </w:rPr>
        <w:t xml:space="preserve"> </w:t>
      </w:r>
      <w:r w:rsidR="00B325EC" w:rsidRPr="005B40F1">
        <w:rPr>
          <w:rFonts w:cstheme="minorHAnsi"/>
          <w:b/>
          <w:bCs/>
          <w:sz w:val="24"/>
          <w:szCs w:val="24"/>
        </w:rPr>
        <w:tab/>
        <w:t>Date:</w:t>
      </w:r>
      <w:r w:rsidR="005A7CAB" w:rsidRPr="00A11E3B">
        <w:rPr>
          <w:rFonts w:cstheme="minorHAnsi"/>
          <w:sz w:val="24"/>
          <w:szCs w:val="24"/>
        </w:rPr>
        <w:br w:type="page"/>
      </w:r>
    </w:p>
    <w:p w14:paraId="6FA82B4B" w14:textId="19E2FC66" w:rsidR="000C3046" w:rsidRPr="000C3046" w:rsidRDefault="000C3046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MINISTRY REVIEW APPENDIX 2 – ANALYSIS OF MINISTRY TO BE UNDERTAKEN</w:t>
      </w:r>
    </w:p>
    <w:p w14:paraId="159393C5" w14:textId="34C86FE0" w:rsidR="005912AD" w:rsidRPr="00A11E3B" w:rsidRDefault="005912AD">
      <w:pPr>
        <w:rPr>
          <w:rFonts w:cstheme="minorHAnsi"/>
          <w:sz w:val="24"/>
          <w:szCs w:val="24"/>
        </w:rPr>
      </w:pPr>
      <w:r w:rsidRPr="00A11E3B">
        <w:rPr>
          <w:rFonts w:cstheme="minorHAnsi"/>
          <w:sz w:val="24"/>
          <w:szCs w:val="24"/>
        </w:rPr>
        <w:t xml:space="preserve">This appendix aims to identify activities which </w:t>
      </w:r>
      <w:r w:rsidRPr="00A11E3B">
        <w:rPr>
          <w:rFonts w:cstheme="minorHAnsi"/>
          <w:i/>
          <w:iCs/>
          <w:sz w:val="24"/>
          <w:szCs w:val="24"/>
        </w:rPr>
        <w:t>will</w:t>
      </w:r>
      <w:r w:rsidRPr="00A11E3B">
        <w:rPr>
          <w:rFonts w:cstheme="minorHAnsi"/>
          <w:sz w:val="24"/>
          <w:szCs w:val="24"/>
        </w:rPr>
        <w:t xml:space="preserve"> be undertaken by the </w:t>
      </w:r>
      <w:r w:rsidR="00762188" w:rsidRPr="00A11E3B">
        <w:rPr>
          <w:rFonts w:cstheme="minorHAnsi"/>
          <w:sz w:val="24"/>
          <w:szCs w:val="24"/>
        </w:rPr>
        <w:t>R</w:t>
      </w:r>
      <w:r w:rsidRPr="00A11E3B">
        <w:rPr>
          <w:rFonts w:cstheme="minorHAnsi"/>
          <w:sz w:val="24"/>
          <w:szCs w:val="24"/>
        </w:rPr>
        <w:t xml:space="preserve">eader in any future </w:t>
      </w:r>
      <w:r w:rsidR="00762188" w:rsidRPr="00A11E3B">
        <w:rPr>
          <w:rFonts w:cstheme="minorHAnsi"/>
          <w:sz w:val="24"/>
          <w:szCs w:val="24"/>
        </w:rPr>
        <w:t>12-month</w:t>
      </w:r>
      <w:r w:rsidRPr="00A11E3B">
        <w:rPr>
          <w:rFonts w:cstheme="minorHAnsi"/>
          <w:sz w:val="24"/>
          <w:szCs w:val="24"/>
        </w:rPr>
        <w:t xml:space="preserve"> period.</w:t>
      </w:r>
    </w:p>
    <w:p w14:paraId="7DCF457D" w14:textId="1D7986A3" w:rsidR="0035466F" w:rsidRPr="00A11E3B" w:rsidRDefault="00B25DC5">
      <w:pPr>
        <w:rPr>
          <w:rFonts w:cstheme="minorHAnsi"/>
          <w:sz w:val="24"/>
          <w:szCs w:val="24"/>
        </w:rPr>
      </w:pPr>
      <w:r w:rsidRPr="00A11E3B">
        <w:rPr>
          <w:rFonts w:cstheme="minorHAnsi"/>
          <w:sz w:val="24"/>
          <w:szCs w:val="24"/>
        </w:rPr>
        <w:t xml:space="preserve">Please list </w:t>
      </w:r>
      <w:r w:rsidR="00974727" w:rsidRPr="00A11E3B">
        <w:rPr>
          <w:rFonts w:cstheme="minorHAnsi"/>
          <w:sz w:val="24"/>
          <w:szCs w:val="24"/>
        </w:rPr>
        <w:t>all</w:t>
      </w:r>
      <w:r w:rsidRPr="00A11E3B">
        <w:rPr>
          <w:rFonts w:cstheme="minorHAnsi"/>
          <w:sz w:val="24"/>
          <w:szCs w:val="24"/>
        </w:rPr>
        <w:t xml:space="preserve"> </w:t>
      </w:r>
      <w:r w:rsidR="00715A2E" w:rsidRPr="00A11E3B">
        <w:rPr>
          <w:rFonts w:cstheme="minorHAnsi"/>
          <w:sz w:val="24"/>
          <w:szCs w:val="24"/>
        </w:rPr>
        <w:t xml:space="preserve">‘church’ </w:t>
      </w:r>
      <w:r w:rsidRPr="00A11E3B">
        <w:rPr>
          <w:rFonts w:cstheme="minorHAnsi"/>
          <w:sz w:val="24"/>
          <w:szCs w:val="24"/>
        </w:rPr>
        <w:t xml:space="preserve">activities </w:t>
      </w:r>
      <w:r w:rsidR="00762188" w:rsidRPr="00A11E3B">
        <w:rPr>
          <w:rFonts w:cstheme="minorHAnsi"/>
          <w:sz w:val="24"/>
          <w:szCs w:val="24"/>
        </w:rPr>
        <w:t xml:space="preserve">which </w:t>
      </w:r>
      <w:r w:rsidR="005A7CAB" w:rsidRPr="00A11E3B">
        <w:rPr>
          <w:rFonts w:cstheme="minorHAnsi"/>
          <w:sz w:val="24"/>
          <w:szCs w:val="24"/>
        </w:rPr>
        <w:t>the Reader</w:t>
      </w:r>
      <w:r w:rsidRPr="00A11E3B">
        <w:rPr>
          <w:rFonts w:cstheme="minorHAnsi"/>
          <w:sz w:val="24"/>
          <w:szCs w:val="24"/>
        </w:rPr>
        <w:t xml:space="preserve"> </w:t>
      </w:r>
      <w:r w:rsidR="00F9351E" w:rsidRPr="00A11E3B">
        <w:rPr>
          <w:rFonts w:cstheme="minorHAnsi"/>
          <w:sz w:val="24"/>
          <w:szCs w:val="24"/>
        </w:rPr>
        <w:t xml:space="preserve">is </w:t>
      </w:r>
      <w:r w:rsidR="0093601E" w:rsidRPr="00A11E3B">
        <w:rPr>
          <w:rFonts w:cstheme="minorHAnsi"/>
          <w:i/>
          <w:iCs/>
          <w:sz w:val="24"/>
          <w:szCs w:val="24"/>
        </w:rPr>
        <w:t>anticipated</w:t>
      </w:r>
      <w:r w:rsidR="00F9351E" w:rsidRPr="00A11E3B">
        <w:rPr>
          <w:rFonts w:cstheme="minorHAnsi"/>
          <w:sz w:val="24"/>
          <w:szCs w:val="24"/>
        </w:rPr>
        <w:t xml:space="preserve"> to</w:t>
      </w:r>
      <w:r w:rsidR="00762188" w:rsidRPr="00A11E3B">
        <w:rPr>
          <w:rFonts w:cstheme="minorHAnsi"/>
          <w:sz w:val="24"/>
          <w:szCs w:val="24"/>
        </w:rPr>
        <w:t xml:space="preserve"> </w:t>
      </w:r>
      <w:r w:rsidRPr="00A11E3B">
        <w:rPr>
          <w:rFonts w:cstheme="minorHAnsi"/>
          <w:sz w:val="24"/>
          <w:szCs w:val="24"/>
        </w:rPr>
        <w:t xml:space="preserve">undertake in </w:t>
      </w:r>
      <w:r w:rsidR="005A7CAB" w:rsidRPr="00A11E3B">
        <w:rPr>
          <w:rFonts w:cstheme="minorHAnsi"/>
          <w:sz w:val="24"/>
          <w:szCs w:val="24"/>
        </w:rPr>
        <w:t>the local</w:t>
      </w:r>
      <w:r w:rsidRPr="00A11E3B">
        <w:rPr>
          <w:rFonts w:cstheme="minorHAnsi"/>
          <w:sz w:val="24"/>
          <w:szCs w:val="24"/>
        </w:rPr>
        <w:t xml:space="preserve"> </w:t>
      </w:r>
      <w:r w:rsidR="00545E97" w:rsidRPr="00A11E3B">
        <w:rPr>
          <w:rFonts w:cstheme="minorHAnsi"/>
          <w:sz w:val="24"/>
          <w:szCs w:val="24"/>
        </w:rPr>
        <w:t>Benefice</w:t>
      </w:r>
      <w:r w:rsidR="005A7CAB" w:rsidRPr="00A11E3B">
        <w:rPr>
          <w:rFonts w:cstheme="minorHAnsi"/>
          <w:sz w:val="24"/>
          <w:szCs w:val="24"/>
        </w:rPr>
        <w:t>, Deanery and D</w:t>
      </w:r>
      <w:r w:rsidRPr="00A11E3B">
        <w:rPr>
          <w:rFonts w:cstheme="minorHAnsi"/>
          <w:sz w:val="24"/>
          <w:szCs w:val="24"/>
        </w:rPr>
        <w:t xml:space="preserve">iocese, including those that are not strictly within </w:t>
      </w:r>
      <w:r w:rsidR="00EE003F" w:rsidRPr="00A11E3B">
        <w:rPr>
          <w:rFonts w:cstheme="minorHAnsi"/>
          <w:sz w:val="24"/>
          <w:szCs w:val="24"/>
        </w:rPr>
        <w:t>the</w:t>
      </w:r>
      <w:r w:rsidRPr="00A11E3B">
        <w:rPr>
          <w:rFonts w:cstheme="minorHAnsi"/>
          <w:sz w:val="24"/>
          <w:szCs w:val="24"/>
        </w:rPr>
        <w:t xml:space="preserve"> Reader’s </w:t>
      </w:r>
      <w:r w:rsidR="00762188" w:rsidRPr="00A11E3B">
        <w:rPr>
          <w:rFonts w:cstheme="minorHAnsi"/>
          <w:sz w:val="24"/>
          <w:szCs w:val="24"/>
        </w:rPr>
        <w:t xml:space="preserve">traditional </w:t>
      </w:r>
      <w:r w:rsidRPr="00A11E3B">
        <w:rPr>
          <w:rFonts w:cstheme="minorHAnsi"/>
          <w:sz w:val="24"/>
          <w:szCs w:val="24"/>
        </w:rPr>
        <w:t>role</w:t>
      </w:r>
      <w:r w:rsidR="00F1607C" w:rsidRPr="00A11E3B">
        <w:rPr>
          <w:rFonts w:cstheme="minorHAnsi"/>
          <w:sz w:val="24"/>
          <w:szCs w:val="24"/>
        </w:rPr>
        <w:t xml:space="preserve"> description</w:t>
      </w:r>
      <w:r w:rsidRPr="00A11E3B">
        <w:rPr>
          <w:rFonts w:cstheme="minorHAnsi"/>
          <w:sz w:val="24"/>
          <w:szCs w:val="24"/>
        </w:rPr>
        <w:t xml:space="preserve">. </w:t>
      </w:r>
    </w:p>
    <w:p w14:paraId="7D060EAB" w14:textId="01804182" w:rsidR="00EE003F" w:rsidRPr="00A11E3B" w:rsidRDefault="00B41D06">
      <w:pPr>
        <w:rPr>
          <w:rFonts w:cstheme="minorHAnsi"/>
          <w:sz w:val="24"/>
          <w:szCs w:val="24"/>
        </w:rPr>
      </w:pPr>
      <w:r w:rsidRPr="00A11E3B">
        <w:rPr>
          <w:rFonts w:cstheme="minorHAnsi"/>
          <w:sz w:val="24"/>
          <w:szCs w:val="24"/>
        </w:rPr>
        <w:t xml:space="preserve">These are </w:t>
      </w:r>
      <w:r w:rsidRPr="00A11E3B">
        <w:rPr>
          <w:rFonts w:cstheme="minorHAnsi"/>
          <w:i/>
          <w:iCs/>
          <w:sz w:val="24"/>
          <w:szCs w:val="24"/>
        </w:rPr>
        <w:t>estimates</w:t>
      </w:r>
      <w:r w:rsidRPr="00A11E3B">
        <w:rPr>
          <w:rFonts w:cstheme="minorHAnsi"/>
          <w:sz w:val="24"/>
          <w:szCs w:val="24"/>
        </w:rPr>
        <w:t xml:space="preserve">, </w:t>
      </w:r>
      <w:r w:rsidR="00762188" w:rsidRPr="00A11E3B">
        <w:rPr>
          <w:rFonts w:cstheme="minorHAnsi"/>
          <w:sz w:val="24"/>
          <w:szCs w:val="24"/>
        </w:rPr>
        <w:t xml:space="preserve">they are </w:t>
      </w:r>
      <w:r w:rsidRPr="00A11E3B">
        <w:rPr>
          <w:rFonts w:cstheme="minorHAnsi"/>
          <w:sz w:val="24"/>
          <w:szCs w:val="24"/>
        </w:rPr>
        <w:t xml:space="preserve">not contractual obligations, </w:t>
      </w:r>
      <w:r w:rsidR="00762188" w:rsidRPr="00A11E3B">
        <w:rPr>
          <w:rFonts w:cstheme="minorHAnsi"/>
          <w:sz w:val="24"/>
          <w:szCs w:val="24"/>
        </w:rPr>
        <w:t xml:space="preserve">rather they </w:t>
      </w:r>
      <w:proofErr w:type="gramStart"/>
      <w:r w:rsidR="00762188" w:rsidRPr="00A11E3B">
        <w:rPr>
          <w:rFonts w:cstheme="minorHAnsi"/>
          <w:sz w:val="24"/>
          <w:szCs w:val="24"/>
        </w:rPr>
        <w:t>are a reflection of</w:t>
      </w:r>
      <w:proofErr w:type="gramEnd"/>
      <w:r w:rsidR="00762188" w:rsidRPr="00A11E3B">
        <w:rPr>
          <w:rFonts w:cstheme="minorHAnsi"/>
          <w:sz w:val="24"/>
          <w:szCs w:val="24"/>
        </w:rPr>
        <w:t xml:space="preserve"> what the Reader may </w:t>
      </w:r>
      <w:r w:rsidR="00F9351E" w:rsidRPr="00A11E3B">
        <w:rPr>
          <w:rFonts w:cstheme="minorHAnsi"/>
          <w:sz w:val="24"/>
          <w:szCs w:val="24"/>
        </w:rPr>
        <w:t xml:space="preserve">be asked, and is willing, to </w:t>
      </w:r>
      <w:r w:rsidR="00762188" w:rsidRPr="00A11E3B">
        <w:rPr>
          <w:rFonts w:cstheme="minorHAnsi"/>
          <w:sz w:val="24"/>
          <w:szCs w:val="24"/>
        </w:rPr>
        <w:t>do</w:t>
      </w:r>
      <w:r w:rsidR="00F9351E" w:rsidRPr="00A11E3B">
        <w:rPr>
          <w:rFonts w:cstheme="minorHAnsi"/>
          <w:sz w:val="24"/>
          <w:szCs w:val="24"/>
        </w:rPr>
        <w:t>.</w:t>
      </w:r>
      <w:r w:rsidR="00B25DC5" w:rsidRPr="00A11E3B">
        <w:rPr>
          <w:rFonts w:cstheme="minorHAnsi"/>
          <w:sz w:val="24"/>
          <w:szCs w:val="24"/>
        </w:rPr>
        <w:t xml:space="preserve"> </w:t>
      </w:r>
    </w:p>
    <w:p w14:paraId="14253DFC" w14:textId="65ED7645" w:rsidR="00F9351E" w:rsidRPr="00A11E3B" w:rsidRDefault="0035466F">
      <w:pPr>
        <w:rPr>
          <w:rFonts w:cstheme="minorHAnsi"/>
          <w:sz w:val="24"/>
          <w:szCs w:val="24"/>
        </w:rPr>
      </w:pPr>
      <w:r w:rsidRPr="00A11E3B">
        <w:rPr>
          <w:rFonts w:cstheme="minorHAnsi"/>
          <w:sz w:val="24"/>
          <w:szCs w:val="24"/>
        </w:rPr>
        <w:t>Please note that the object of this form is to be realistic</w:t>
      </w:r>
      <w:r w:rsidR="00A958D6" w:rsidRPr="00A11E3B">
        <w:rPr>
          <w:rFonts w:cstheme="minorHAnsi"/>
          <w:sz w:val="24"/>
          <w:szCs w:val="24"/>
        </w:rPr>
        <w:t>,</w:t>
      </w:r>
      <w:r w:rsidRPr="00A11E3B">
        <w:rPr>
          <w:rFonts w:cstheme="minorHAnsi"/>
          <w:sz w:val="24"/>
          <w:szCs w:val="24"/>
        </w:rPr>
        <w:t xml:space="preserve"> to both the Reader and </w:t>
      </w:r>
      <w:r w:rsidR="00F43B89" w:rsidRPr="00A11E3B">
        <w:rPr>
          <w:rFonts w:cstheme="minorHAnsi"/>
          <w:sz w:val="24"/>
          <w:szCs w:val="24"/>
        </w:rPr>
        <w:t xml:space="preserve">the </w:t>
      </w:r>
      <w:r w:rsidRPr="00A11E3B">
        <w:rPr>
          <w:rFonts w:cstheme="minorHAnsi"/>
          <w:sz w:val="24"/>
          <w:szCs w:val="24"/>
        </w:rPr>
        <w:t>Incumbent</w:t>
      </w:r>
      <w:r w:rsidR="00A958D6" w:rsidRPr="00A11E3B">
        <w:rPr>
          <w:rFonts w:cstheme="minorHAnsi"/>
          <w:sz w:val="24"/>
          <w:szCs w:val="24"/>
        </w:rPr>
        <w:t>,</w:t>
      </w:r>
      <w:r w:rsidRPr="00A11E3B">
        <w:rPr>
          <w:rFonts w:cstheme="minorHAnsi"/>
          <w:sz w:val="24"/>
          <w:szCs w:val="24"/>
        </w:rPr>
        <w:t xml:space="preserve"> as to the </w:t>
      </w:r>
      <w:r w:rsidR="00C53386" w:rsidRPr="00A11E3B">
        <w:rPr>
          <w:rFonts w:cstheme="minorHAnsi"/>
          <w:sz w:val="24"/>
          <w:szCs w:val="24"/>
        </w:rPr>
        <w:t>demand</w:t>
      </w:r>
      <w:r w:rsidRPr="00A11E3B">
        <w:rPr>
          <w:rFonts w:cstheme="minorHAnsi"/>
          <w:sz w:val="24"/>
          <w:szCs w:val="24"/>
        </w:rPr>
        <w:t xml:space="preserve">s </w:t>
      </w:r>
      <w:r w:rsidR="00106EB5" w:rsidRPr="00A11E3B">
        <w:rPr>
          <w:rFonts w:cstheme="minorHAnsi"/>
          <w:sz w:val="24"/>
          <w:szCs w:val="24"/>
        </w:rPr>
        <w:t>of, and opportunities presented by,</w:t>
      </w:r>
      <w:r w:rsidRPr="00A11E3B">
        <w:rPr>
          <w:rFonts w:cstheme="minorHAnsi"/>
          <w:sz w:val="24"/>
          <w:szCs w:val="24"/>
        </w:rPr>
        <w:t xml:space="preserve"> the Reader’s </w:t>
      </w:r>
      <w:r w:rsidR="00C53386" w:rsidRPr="00A11E3B">
        <w:rPr>
          <w:rFonts w:cstheme="minorHAnsi"/>
          <w:sz w:val="24"/>
          <w:szCs w:val="24"/>
        </w:rPr>
        <w:t xml:space="preserve">anticipated </w:t>
      </w:r>
      <w:r w:rsidRPr="00A11E3B">
        <w:rPr>
          <w:rFonts w:cstheme="minorHAnsi"/>
          <w:sz w:val="24"/>
          <w:szCs w:val="24"/>
        </w:rPr>
        <w:t>ministry</w:t>
      </w:r>
      <w:r w:rsidR="00F9351E" w:rsidRPr="00A11E3B">
        <w:rPr>
          <w:rFonts w:cstheme="minorHAnsi"/>
          <w:sz w:val="24"/>
          <w:szCs w:val="24"/>
        </w:rPr>
        <w:t>.</w:t>
      </w:r>
    </w:p>
    <w:p w14:paraId="6AC95B31" w14:textId="01B11945" w:rsidR="000C2764" w:rsidRPr="00A11E3B" w:rsidRDefault="00F43B89">
      <w:pPr>
        <w:rPr>
          <w:rFonts w:cstheme="minorHAnsi"/>
          <w:sz w:val="24"/>
          <w:szCs w:val="24"/>
        </w:rPr>
      </w:pPr>
      <w:r w:rsidRPr="00A11E3B">
        <w:rPr>
          <w:rFonts w:cstheme="minorHAnsi"/>
          <w:sz w:val="24"/>
          <w:szCs w:val="24"/>
        </w:rPr>
        <w:t>T</w:t>
      </w:r>
      <w:r w:rsidR="0035466F" w:rsidRPr="00A11E3B">
        <w:rPr>
          <w:rFonts w:cstheme="minorHAnsi"/>
          <w:sz w:val="24"/>
          <w:szCs w:val="24"/>
        </w:rPr>
        <w:t>here are NO</w:t>
      </w:r>
      <w:r w:rsidR="00B14EFF" w:rsidRPr="00A11E3B">
        <w:rPr>
          <w:rFonts w:cstheme="minorHAnsi"/>
          <w:sz w:val="24"/>
          <w:szCs w:val="24"/>
        </w:rPr>
        <w:t xml:space="preserve"> minimum</w:t>
      </w:r>
      <w:r w:rsidR="00C53386" w:rsidRPr="00A11E3B">
        <w:rPr>
          <w:rFonts w:cstheme="minorHAnsi"/>
          <w:sz w:val="24"/>
          <w:szCs w:val="24"/>
        </w:rPr>
        <w:t>s</w:t>
      </w:r>
      <w:r w:rsidR="00B14EFF" w:rsidRPr="00A11E3B">
        <w:rPr>
          <w:rFonts w:cstheme="minorHAnsi"/>
          <w:sz w:val="24"/>
          <w:szCs w:val="24"/>
        </w:rPr>
        <w:t xml:space="preserve"> or maximums</w:t>
      </w:r>
      <w:r w:rsidR="00C53386" w:rsidRPr="00A11E3B">
        <w:rPr>
          <w:rFonts w:cstheme="minorHAnsi"/>
          <w:sz w:val="24"/>
          <w:szCs w:val="24"/>
        </w:rPr>
        <w:t xml:space="preserve">, </w:t>
      </w:r>
      <w:r w:rsidR="00A958D6" w:rsidRPr="00A11E3B">
        <w:rPr>
          <w:rFonts w:cstheme="minorHAnsi"/>
          <w:sz w:val="24"/>
          <w:szCs w:val="24"/>
        </w:rPr>
        <w:t xml:space="preserve">and NO </w:t>
      </w:r>
      <w:r w:rsidR="00C53386" w:rsidRPr="00A11E3B">
        <w:rPr>
          <w:rFonts w:cstheme="minorHAnsi"/>
          <w:sz w:val="24"/>
          <w:szCs w:val="24"/>
        </w:rPr>
        <w:t>rights or wrongs</w:t>
      </w:r>
      <w:r w:rsidR="00A958D6" w:rsidRPr="00A11E3B">
        <w:rPr>
          <w:rFonts w:cstheme="minorHAnsi"/>
          <w:sz w:val="24"/>
          <w:szCs w:val="24"/>
        </w:rPr>
        <w:t xml:space="preserve">; rather it is intended to create an </w:t>
      </w:r>
      <w:r w:rsidR="00364055" w:rsidRPr="00A11E3B">
        <w:rPr>
          <w:rFonts w:cstheme="minorHAnsi"/>
          <w:sz w:val="24"/>
          <w:szCs w:val="24"/>
        </w:rPr>
        <w:t xml:space="preserve">agreed </w:t>
      </w:r>
      <w:r w:rsidR="00A958D6" w:rsidRPr="00A11E3B">
        <w:rPr>
          <w:rFonts w:cstheme="minorHAnsi"/>
          <w:sz w:val="24"/>
          <w:szCs w:val="24"/>
        </w:rPr>
        <w:t>understanding of what might happen</w:t>
      </w:r>
      <w:r w:rsidR="00106EB5" w:rsidRPr="00A11E3B">
        <w:rPr>
          <w:rFonts w:cstheme="minorHAnsi"/>
          <w:sz w:val="24"/>
          <w:szCs w:val="24"/>
        </w:rPr>
        <w:t xml:space="preserve"> and to represent a Reader’s potential activity within their local B</w:t>
      </w:r>
      <w:r w:rsidR="00974727" w:rsidRPr="00A11E3B">
        <w:rPr>
          <w:rFonts w:cstheme="minorHAnsi"/>
          <w:sz w:val="24"/>
          <w:szCs w:val="24"/>
        </w:rPr>
        <w:t>e</w:t>
      </w:r>
      <w:r w:rsidR="00106EB5" w:rsidRPr="00A11E3B">
        <w:rPr>
          <w:rFonts w:cstheme="minorHAnsi"/>
          <w:sz w:val="24"/>
          <w:szCs w:val="24"/>
        </w:rPr>
        <w:t>nefice</w:t>
      </w:r>
      <w:r w:rsidR="00A958D6" w:rsidRPr="00A11E3B">
        <w:rPr>
          <w:rFonts w:cstheme="minorHAnsi"/>
          <w:sz w:val="24"/>
          <w:szCs w:val="24"/>
        </w:rPr>
        <w:t>.</w:t>
      </w:r>
    </w:p>
    <w:p w14:paraId="0223168E" w14:textId="2ABF8C8C" w:rsidR="00EA4F7C" w:rsidRPr="00A11E3B" w:rsidRDefault="00EA4F7C">
      <w:pPr>
        <w:rPr>
          <w:rFonts w:cstheme="minorHAnsi"/>
          <w:i/>
          <w:iCs/>
          <w:sz w:val="24"/>
          <w:szCs w:val="24"/>
        </w:rPr>
      </w:pPr>
      <w:r w:rsidRPr="00A11E3B">
        <w:rPr>
          <w:rFonts w:cstheme="minorHAnsi"/>
          <w:i/>
          <w:iCs/>
          <w:sz w:val="24"/>
          <w:szCs w:val="24"/>
        </w:rPr>
        <w:t xml:space="preserve">All answers are firmly subject to the principle of </w:t>
      </w:r>
      <w:r w:rsidR="003E3C23" w:rsidRPr="00A11E3B">
        <w:rPr>
          <w:rFonts w:cstheme="minorHAnsi"/>
          <w:i/>
          <w:iCs/>
          <w:sz w:val="24"/>
          <w:szCs w:val="24"/>
        </w:rPr>
        <w:t>‘</w:t>
      </w:r>
      <w:r w:rsidRPr="00A11E3B">
        <w:rPr>
          <w:rFonts w:cstheme="minorHAnsi"/>
          <w:i/>
          <w:iCs/>
          <w:sz w:val="24"/>
          <w:szCs w:val="24"/>
        </w:rPr>
        <w:t xml:space="preserve">Deus </w:t>
      </w:r>
      <w:r w:rsidR="00C17618" w:rsidRPr="00A11E3B">
        <w:rPr>
          <w:rFonts w:cstheme="minorHAnsi"/>
          <w:i/>
          <w:iCs/>
          <w:sz w:val="24"/>
          <w:szCs w:val="24"/>
        </w:rPr>
        <w:t>Vult</w:t>
      </w:r>
      <w:r w:rsidR="003E3C23" w:rsidRPr="00A11E3B">
        <w:rPr>
          <w:rFonts w:cstheme="minorHAnsi"/>
          <w:i/>
          <w:iCs/>
          <w:sz w:val="24"/>
          <w:szCs w:val="24"/>
        </w:rPr>
        <w:t>’</w:t>
      </w:r>
      <w:r w:rsidR="00C17618" w:rsidRPr="00A11E3B">
        <w:rPr>
          <w:rFonts w:cstheme="minorHAnsi"/>
          <w:i/>
          <w:iCs/>
          <w:sz w:val="24"/>
          <w:szCs w:val="24"/>
        </w:rPr>
        <w:t xml:space="preserve">, </w:t>
      </w:r>
      <w:r w:rsidR="003E3C23" w:rsidRPr="00A11E3B">
        <w:rPr>
          <w:rFonts w:cstheme="minorHAnsi"/>
          <w:i/>
          <w:iCs/>
          <w:sz w:val="24"/>
          <w:szCs w:val="24"/>
        </w:rPr>
        <w:t>‘</w:t>
      </w:r>
      <w:r w:rsidR="00C17618" w:rsidRPr="00A11E3B">
        <w:rPr>
          <w:rFonts w:cstheme="minorHAnsi"/>
          <w:i/>
          <w:iCs/>
          <w:sz w:val="24"/>
          <w:szCs w:val="24"/>
        </w:rPr>
        <w:t>as God wills it</w:t>
      </w:r>
      <w:r w:rsidR="003E3C23" w:rsidRPr="00A11E3B">
        <w:rPr>
          <w:rFonts w:cstheme="minorHAnsi"/>
          <w:i/>
          <w:iCs/>
          <w:sz w:val="24"/>
          <w:szCs w:val="24"/>
        </w:rPr>
        <w:t>’</w:t>
      </w:r>
      <w:r w:rsidR="00C17618" w:rsidRPr="00A11E3B">
        <w:rPr>
          <w:rFonts w:cstheme="minorHAnsi"/>
          <w:i/>
          <w:iCs/>
          <w:sz w:val="24"/>
          <w:szCs w:val="24"/>
        </w:rPr>
        <w:t>.</w:t>
      </w:r>
    </w:p>
    <w:p w14:paraId="32438923" w14:textId="24F899B0" w:rsidR="00DB5101" w:rsidRPr="00A11E3B" w:rsidRDefault="000C2493" w:rsidP="000C3046">
      <w:pPr>
        <w:rPr>
          <w:rFonts w:cstheme="minorHAnsi"/>
          <w:sz w:val="24"/>
          <w:szCs w:val="24"/>
        </w:rPr>
      </w:pPr>
      <w:r w:rsidRPr="00A11E3B">
        <w:rPr>
          <w:rFonts w:cstheme="minorHAnsi"/>
          <w:sz w:val="24"/>
          <w:szCs w:val="24"/>
        </w:rPr>
        <w:t>Please e</w:t>
      </w:r>
      <w:r w:rsidR="00B25DC5" w:rsidRPr="00A11E3B">
        <w:rPr>
          <w:rFonts w:cstheme="minorHAnsi"/>
          <w:sz w:val="24"/>
          <w:szCs w:val="24"/>
        </w:rPr>
        <w:t>xpand the form as much as you need</w:t>
      </w:r>
      <w:r w:rsidR="000C3046">
        <w:rPr>
          <w:rFonts w:cstheme="minorHAnsi"/>
          <w:sz w:val="24"/>
          <w:szCs w:val="24"/>
        </w:rPr>
        <w:t>.</w:t>
      </w:r>
    </w:p>
    <w:tbl>
      <w:tblPr>
        <w:tblW w:w="0" w:type="auto"/>
        <w:tblInd w:w="-113" w:type="dxa"/>
        <w:tblLook w:val="04A0" w:firstRow="1" w:lastRow="0" w:firstColumn="1" w:lastColumn="0" w:noHBand="0" w:noVBand="1"/>
      </w:tblPr>
      <w:tblGrid>
        <w:gridCol w:w="6732"/>
        <w:gridCol w:w="2397"/>
      </w:tblGrid>
      <w:tr w:rsidR="006B3EB4" w:rsidRPr="00A11E3B" w14:paraId="1C7DB114" w14:textId="77777777" w:rsidTr="00FA7B0B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37BC" w14:textId="77777777" w:rsidR="006B3EB4" w:rsidRPr="005B40F1" w:rsidRDefault="006B3EB4" w:rsidP="00545E97">
            <w:pPr>
              <w:spacing w:after="12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5B40F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Activity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D17A" w14:textId="77777777" w:rsidR="006B3EB4" w:rsidRPr="005B40F1" w:rsidRDefault="006B3EB4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5B40F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Number of occurrences per annum</w:t>
            </w:r>
          </w:p>
        </w:tc>
      </w:tr>
      <w:tr w:rsidR="006B3EB4" w:rsidRPr="00A11E3B" w14:paraId="09793CD2" w14:textId="77777777" w:rsidTr="000C3046">
        <w:trPr>
          <w:trHeight w:val="57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A5B3E7E" w14:textId="15C6DA60" w:rsidR="006B3EB4" w:rsidRPr="000C3046" w:rsidRDefault="000C3046" w:rsidP="006B3EB4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‘Traditional’ Reader Ministry </w:t>
            </w: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within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the Benefice </w:t>
            </w:r>
          </w:p>
        </w:tc>
      </w:tr>
      <w:tr w:rsidR="006B3EB4" w:rsidRPr="00A11E3B" w14:paraId="13B14474" w14:textId="77777777" w:rsidTr="00FA7B0B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E4CD" w14:textId="44BF8E3A" w:rsidR="006B3EB4" w:rsidRPr="005B40F1" w:rsidRDefault="006B3EB4" w:rsidP="00407081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5B40F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Leading worship, but not preaching</w:t>
            </w:r>
            <w:r w:rsidR="00513EDF" w:rsidRPr="005B40F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, with a primarily adult audience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8E63" w14:textId="77777777" w:rsidR="006B3EB4" w:rsidRPr="00A11E3B" w:rsidRDefault="006B3EB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11E3B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6B3EB4" w:rsidRPr="00A11E3B" w14:paraId="1F1325E5" w14:textId="77777777" w:rsidTr="00FA7B0B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6BEF" w14:textId="77777777" w:rsidR="006B3EB4" w:rsidRPr="005B40F1" w:rsidRDefault="006B3EB4" w:rsidP="00407081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5B40F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Preaching / ‘reflecting’ on God’s word, including leading worship where applicable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6AB3" w14:textId="77777777" w:rsidR="006B3EB4" w:rsidRPr="00A11E3B" w:rsidRDefault="006B3EB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11E3B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6B3EB4" w:rsidRPr="00A11E3B" w14:paraId="78655DBE" w14:textId="77777777" w:rsidTr="00FA7B0B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DAF7" w14:textId="322EECAC" w:rsidR="006B3EB4" w:rsidRPr="005B40F1" w:rsidRDefault="00D55940" w:rsidP="00407081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5B40F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School Assemblies / OTB / other CYP (children &amp; young people) focused activities as a teacher / missioner / worship leader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AC43" w14:textId="77777777" w:rsidR="006B3EB4" w:rsidRPr="00A11E3B" w:rsidRDefault="006B3EB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11E3B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6B3EB4" w:rsidRPr="00A11E3B" w14:paraId="40D8D3CF" w14:textId="77777777" w:rsidTr="00FA7B0B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BF2E" w14:textId="371F6837" w:rsidR="006B3EB4" w:rsidRPr="005B40F1" w:rsidRDefault="00D55940" w:rsidP="00407081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5B40F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Lead or be involved in pioneering work, </w:t>
            </w:r>
            <w:proofErr w:type="gramStart"/>
            <w:r w:rsidRPr="005B40F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eg</w:t>
            </w:r>
            <w:proofErr w:type="gramEnd"/>
            <w:r w:rsidRPr="005B40F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Fresh or New Expressions other than CYP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417B" w14:textId="77777777" w:rsidR="006B3EB4" w:rsidRPr="00A11E3B" w:rsidRDefault="006B3EB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11E3B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6B3EB4" w:rsidRPr="00A11E3B" w14:paraId="3A0F6794" w14:textId="77777777" w:rsidTr="00FA7B0B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EFBC" w14:textId="2289E54E" w:rsidR="006B3EB4" w:rsidRPr="005B40F1" w:rsidRDefault="00D55940" w:rsidP="00407081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5B40F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Involvement in House Groups / Bible Study / similar as either leader or participant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912D" w14:textId="77777777" w:rsidR="006B3EB4" w:rsidRPr="00A11E3B" w:rsidRDefault="006B3EB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11E3B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6B3EB4" w:rsidRPr="00A11E3B" w14:paraId="4DC81138" w14:textId="77777777" w:rsidTr="00FA7B0B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8D50" w14:textId="0BF1B37D" w:rsidR="006B3EB4" w:rsidRPr="005B40F1" w:rsidRDefault="00B93FCC" w:rsidP="00407081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5B40F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Pastoral visits to individuals, </w:t>
            </w:r>
            <w:proofErr w:type="spellStart"/>
            <w:r w:rsidRPr="005B40F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incl</w:t>
            </w:r>
            <w:proofErr w:type="spellEnd"/>
            <w:r w:rsidRPr="005B40F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Home Communion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A226" w14:textId="77777777" w:rsidR="006B3EB4" w:rsidRPr="00A11E3B" w:rsidRDefault="006B3EB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11E3B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6B3EB4" w:rsidRPr="00A11E3B" w14:paraId="2275E20E" w14:textId="77777777" w:rsidTr="00FA7B0B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E09D" w14:textId="01E5B1AB" w:rsidR="006B3EB4" w:rsidRPr="005B40F1" w:rsidRDefault="006B3EB4" w:rsidP="00407081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5B40F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Pastoral visits to care homes </w:t>
            </w:r>
            <w:proofErr w:type="spellStart"/>
            <w:r w:rsidRPr="005B40F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incl</w:t>
            </w:r>
            <w:proofErr w:type="spellEnd"/>
            <w:r w:rsidRPr="005B40F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worship and / or Home Communion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1B9B" w14:textId="77777777" w:rsidR="006B3EB4" w:rsidRPr="00A11E3B" w:rsidRDefault="006B3EB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11E3B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6B3EB4" w:rsidRPr="00A11E3B" w14:paraId="4ECADC2B" w14:textId="77777777" w:rsidTr="000C3046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21EC" w14:textId="77777777" w:rsidR="006B3EB4" w:rsidRPr="005B40F1" w:rsidRDefault="006B3EB4" w:rsidP="00407081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5B40F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Funerals, including interment where appropriate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D4CA" w14:textId="77777777" w:rsidR="006B3EB4" w:rsidRPr="00A11E3B" w:rsidRDefault="006B3EB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11E3B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6B3EB4" w:rsidRPr="00A11E3B" w14:paraId="6418F5B6" w14:textId="77777777" w:rsidTr="000C3046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0CD5" w14:textId="77777777" w:rsidR="006B3EB4" w:rsidRPr="005B40F1" w:rsidRDefault="006B3EB4" w:rsidP="00407081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5B40F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Burial of Ashes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CA58" w14:textId="77777777" w:rsidR="006B3EB4" w:rsidRPr="00A11E3B" w:rsidRDefault="006B3EB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11E3B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6B3EB4" w:rsidRPr="00A11E3B" w14:paraId="4C70E393" w14:textId="77777777" w:rsidTr="00FA7B0B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A94C" w14:textId="77777777" w:rsidR="006B3EB4" w:rsidRPr="005B40F1" w:rsidRDefault="006B3EB4" w:rsidP="00407081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5B40F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Any other duties that may be reasonably </w:t>
            </w:r>
            <w:r w:rsidRPr="005B40F1"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</w:rPr>
              <w:t>agreed</w:t>
            </w:r>
            <w:r w:rsidRPr="005B40F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between the Reader and Incumbent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B5AD" w14:textId="77777777" w:rsidR="006B3EB4" w:rsidRPr="00A11E3B" w:rsidRDefault="006B3EB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11E3B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9F2D04" w:rsidRPr="00A11E3B" w14:paraId="405AAFC3" w14:textId="77777777" w:rsidTr="00FA7B0B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59A82" w14:textId="77777777" w:rsidR="009F2D04" w:rsidRPr="005B40F1" w:rsidRDefault="009F2D04" w:rsidP="00407081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56830" w14:textId="77777777" w:rsidR="009F2D04" w:rsidRPr="00A11E3B" w:rsidRDefault="009F2D04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F2D04" w:rsidRPr="00A11E3B" w14:paraId="26CA39FA" w14:textId="77777777" w:rsidTr="00FA7B0B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B53F3" w14:textId="77777777" w:rsidR="009F2D04" w:rsidRPr="005B40F1" w:rsidRDefault="009F2D04" w:rsidP="00407081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077A2" w14:textId="77777777" w:rsidR="009F2D04" w:rsidRPr="00A11E3B" w:rsidRDefault="009F2D04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6B3EB4" w:rsidRPr="00A11E3B" w14:paraId="6D41BBE0" w14:textId="77777777" w:rsidTr="000C3046">
        <w:trPr>
          <w:trHeight w:val="57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390355" w14:textId="21C63173" w:rsidR="006B3EB4" w:rsidRPr="00A11E3B" w:rsidRDefault="000C3046" w:rsidP="006B3EB4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‘Traditional’ Reader Ministry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outside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the Benefice</w:t>
            </w:r>
          </w:p>
        </w:tc>
      </w:tr>
      <w:tr w:rsidR="000D260D" w:rsidRPr="00A11E3B" w14:paraId="39984CD1" w14:textId="77777777" w:rsidTr="00FA7B0B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8E19" w14:textId="5BB74318" w:rsidR="000D260D" w:rsidRPr="005B40F1" w:rsidRDefault="000D260D" w:rsidP="000D260D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5B40F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Leading worship, but not preaching, with a primarily adult audience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9E06" w14:textId="77777777" w:rsidR="000D260D" w:rsidRPr="00A11E3B" w:rsidRDefault="000D260D" w:rsidP="000D260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11E3B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0D260D" w:rsidRPr="00A11E3B" w14:paraId="43FBB348" w14:textId="77777777" w:rsidTr="00FA7B0B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915F" w14:textId="2EDAD3AE" w:rsidR="000D260D" w:rsidRPr="005B40F1" w:rsidRDefault="000D260D" w:rsidP="000D260D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5B40F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Preaching / ‘reflecting’ on God’s word, including leading worship where applicable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C3D8" w14:textId="77777777" w:rsidR="000D260D" w:rsidRPr="00A11E3B" w:rsidRDefault="000D260D" w:rsidP="000D260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11E3B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0D260D" w:rsidRPr="00A11E3B" w14:paraId="4DE5D8ED" w14:textId="77777777" w:rsidTr="00FA7B0B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E664" w14:textId="037BEDF6" w:rsidR="000D260D" w:rsidRPr="005B40F1" w:rsidRDefault="000D260D" w:rsidP="000D260D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5B40F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School Assemblies / OTB / other CYP (children &amp; young people) focused activities as a teacher / missioner / worship leader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78E0" w14:textId="77777777" w:rsidR="000D260D" w:rsidRPr="00A11E3B" w:rsidRDefault="000D260D" w:rsidP="000D260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11E3B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0D260D" w:rsidRPr="00A11E3B" w14:paraId="31678440" w14:textId="77777777" w:rsidTr="00FA7B0B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EBC4" w14:textId="6292CF22" w:rsidR="000D260D" w:rsidRPr="005B40F1" w:rsidRDefault="000D260D" w:rsidP="000D260D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5B40F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Lead or be involved in pioneering work, </w:t>
            </w:r>
            <w:proofErr w:type="gramStart"/>
            <w:r w:rsidRPr="005B40F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eg</w:t>
            </w:r>
            <w:proofErr w:type="gramEnd"/>
            <w:r w:rsidRPr="005B40F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Fresh or New Expressions other than CYP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BA00" w14:textId="77777777" w:rsidR="000D260D" w:rsidRPr="00A11E3B" w:rsidRDefault="000D260D" w:rsidP="000D260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11E3B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0D260D" w:rsidRPr="00A11E3B" w14:paraId="6E6B1C5A" w14:textId="77777777" w:rsidTr="00FA7B0B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CD76" w14:textId="56F25410" w:rsidR="000D260D" w:rsidRPr="005B40F1" w:rsidRDefault="000D260D" w:rsidP="000D260D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5B40F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Involvement in House Groups / Bible Study / similar as either leader or participant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82B9" w14:textId="77777777" w:rsidR="000D260D" w:rsidRPr="00A11E3B" w:rsidRDefault="000D260D" w:rsidP="000D260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11E3B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0D260D" w:rsidRPr="00A11E3B" w14:paraId="01CFFD32" w14:textId="77777777" w:rsidTr="00FA7B0B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DFBA" w14:textId="0BCD49C8" w:rsidR="000D260D" w:rsidRPr="005B40F1" w:rsidRDefault="000D260D" w:rsidP="000D260D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5B40F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Pastoral visits to individuals, </w:t>
            </w:r>
            <w:proofErr w:type="spellStart"/>
            <w:r w:rsidRPr="005B40F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incl</w:t>
            </w:r>
            <w:proofErr w:type="spellEnd"/>
            <w:r w:rsidRPr="005B40F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Home Communion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29C9" w14:textId="77777777" w:rsidR="000D260D" w:rsidRPr="00A11E3B" w:rsidRDefault="000D260D" w:rsidP="000D260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11E3B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0D260D" w:rsidRPr="00A11E3B" w14:paraId="61D3C047" w14:textId="77777777" w:rsidTr="00FA7B0B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A1D9" w14:textId="1B4CFE95" w:rsidR="000D260D" w:rsidRPr="005B40F1" w:rsidRDefault="000D260D" w:rsidP="000D260D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5B40F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Pastoral visits to care homes </w:t>
            </w:r>
            <w:proofErr w:type="spellStart"/>
            <w:r w:rsidRPr="005B40F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incl</w:t>
            </w:r>
            <w:proofErr w:type="spellEnd"/>
            <w:r w:rsidRPr="005B40F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worship and / or Home Communion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473E" w14:textId="77777777" w:rsidR="000D260D" w:rsidRPr="00A11E3B" w:rsidRDefault="000D260D" w:rsidP="000D260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11E3B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0D260D" w:rsidRPr="00A11E3B" w14:paraId="7D2AEF6B" w14:textId="77777777" w:rsidTr="00FA7B0B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8E30" w14:textId="76D1F796" w:rsidR="000D260D" w:rsidRPr="005B40F1" w:rsidRDefault="000D260D" w:rsidP="000D260D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5B40F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Funerals, including interment where appropriate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5AC5" w14:textId="77777777" w:rsidR="000D260D" w:rsidRPr="00A11E3B" w:rsidRDefault="000D260D" w:rsidP="000D260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11E3B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0D260D" w:rsidRPr="00A11E3B" w14:paraId="1CDFD990" w14:textId="77777777" w:rsidTr="00FA7B0B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5C6C" w14:textId="4E40AEBE" w:rsidR="000D260D" w:rsidRPr="005B40F1" w:rsidRDefault="000D260D" w:rsidP="000D260D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5B40F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Burial of Ashes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E85D" w14:textId="77777777" w:rsidR="000D260D" w:rsidRPr="00A11E3B" w:rsidRDefault="000D260D" w:rsidP="000D260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11E3B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6B3EB4" w:rsidRPr="00A11E3B" w14:paraId="76DF39C4" w14:textId="77777777" w:rsidTr="00FA7B0B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F278" w14:textId="77777777" w:rsidR="006B3EB4" w:rsidRPr="005B40F1" w:rsidRDefault="006B3EB4" w:rsidP="005D4641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4A35" w14:textId="77777777" w:rsidR="006B3EB4" w:rsidRPr="00A11E3B" w:rsidRDefault="006B3EB4" w:rsidP="0040708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11E3B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6B3EB4" w:rsidRPr="00A11E3B" w14:paraId="5DA8E6C5" w14:textId="77777777" w:rsidTr="00FA7B0B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C80B9" w14:textId="77777777" w:rsidR="006B3EB4" w:rsidRPr="005B40F1" w:rsidRDefault="006B3EB4" w:rsidP="005D4641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9BE69" w14:textId="77777777" w:rsidR="006B3EB4" w:rsidRPr="00A11E3B" w:rsidRDefault="006B3EB4" w:rsidP="00407081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6B3EB4" w:rsidRPr="00A11E3B" w14:paraId="0ED7A324" w14:textId="77777777" w:rsidTr="000C3046">
        <w:trPr>
          <w:trHeight w:val="57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A4D6F7" w14:textId="093B105B" w:rsidR="006B3EB4" w:rsidRPr="000C3046" w:rsidRDefault="000C3046" w:rsidP="006B3EB4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0C3046">
              <w:rPr>
                <w:rFonts w:cstheme="minorHAnsi"/>
                <w:b/>
                <w:bCs/>
                <w:sz w:val="24"/>
                <w:szCs w:val="24"/>
              </w:rPr>
              <w:t>Other Benefice/Parish Roles</w:t>
            </w:r>
          </w:p>
        </w:tc>
      </w:tr>
      <w:tr w:rsidR="006B3EB4" w:rsidRPr="00A11E3B" w14:paraId="4C8649FC" w14:textId="77777777" w:rsidTr="00FA7B0B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7310" w14:textId="77777777" w:rsidR="006B3EB4" w:rsidRPr="005B40F1" w:rsidRDefault="006B3EB4" w:rsidP="008A0FF6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5B40F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PCC meetings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A763" w14:textId="77777777" w:rsidR="006B3EB4" w:rsidRPr="00A11E3B" w:rsidRDefault="006B3EB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11E3B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6B3EB4" w:rsidRPr="00A11E3B" w14:paraId="7ADC95AC" w14:textId="77777777" w:rsidTr="00FA7B0B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C8E4" w14:textId="77777777" w:rsidR="006B3EB4" w:rsidRPr="005B40F1" w:rsidRDefault="006B3EB4" w:rsidP="008A0FF6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5B40F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Ministry Team meetings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1EB9" w14:textId="77777777" w:rsidR="006B3EB4" w:rsidRPr="00A11E3B" w:rsidRDefault="006B3EB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11E3B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6B3EB4" w:rsidRPr="00A11E3B" w14:paraId="36F59AC4" w14:textId="77777777" w:rsidTr="00FA7B0B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F1D3" w14:textId="77777777" w:rsidR="006B3EB4" w:rsidRPr="005B40F1" w:rsidRDefault="006B3EB4" w:rsidP="008A0FF6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5B40F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School work and visits such as Governor’s meetings, to provide reading assistance, and other non-worship activities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E4EB" w14:textId="77777777" w:rsidR="006B3EB4" w:rsidRPr="00A11E3B" w:rsidRDefault="006B3EB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11E3B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6B3EB4" w:rsidRPr="00A11E3B" w14:paraId="588652DB" w14:textId="77777777" w:rsidTr="00FA7B0B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E9980" w14:textId="6FBF19CE" w:rsidR="006B3EB4" w:rsidRPr="005B40F1" w:rsidRDefault="006B3EB4" w:rsidP="008A0FF6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5B40F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Church offices, </w:t>
            </w:r>
            <w:proofErr w:type="gramStart"/>
            <w:r w:rsidRPr="005B40F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eg</w:t>
            </w:r>
            <w:proofErr w:type="gramEnd"/>
            <w:r w:rsidRPr="005B40F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Churchwarden, PSO, Treasurer, etc</w:t>
            </w:r>
            <w:r w:rsidR="000D260D" w:rsidRPr="005B40F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– estimate the total amount of time this takes per annum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0C4CD" w14:textId="4A2CD328" w:rsidR="006B3EB4" w:rsidRPr="005B40F1" w:rsidRDefault="000D260D" w:rsidP="000D260D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5B40F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Hours pa</w:t>
            </w:r>
          </w:p>
        </w:tc>
      </w:tr>
      <w:tr w:rsidR="006B3EB4" w:rsidRPr="00A11E3B" w14:paraId="1775CE7D" w14:textId="77777777" w:rsidTr="00FA7B0B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103C" w14:textId="02E02AC2" w:rsidR="006B3EB4" w:rsidRPr="005B40F1" w:rsidRDefault="00412567" w:rsidP="008A0FF6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5B40F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Any other duties that may be reasonably </w:t>
            </w:r>
            <w:r w:rsidRPr="005B40F1"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</w:rPr>
              <w:t>agreed</w:t>
            </w:r>
            <w:r w:rsidRPr="005B40F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between the Reader and Incumbent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8621" w14:textId="77777777" w:rsidR="006B3EB4" w:rsidRPr="00A11E3B" w:rsidRDefault="006B3EB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11E3B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6B3EB4" w:rsidRPr="00A11E3B" w14:paraId="0DA717ED" w14:textId="77777777" w:rsidTr="009F41B8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1D8B" w14:textId="77777777" w:rsidR="006B3EB4" w:rsidRPr="005B40F1" w:rsidRDefault="006B3EB4" w:rsidP="008A0FF6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67E1" w14:textId="77777777" w:rsidR="006B3EB4" w:rsidRPr="00A11E3B" w:rsidRDefault="006B3EB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11E3B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6B3EB4" w:rsidRPr="00A11E3B" w14:paraId="1DF7D337" w14:textId="77777777" w:rsidTr="009F41B8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14E98" w14:textId="1F831598" w:rsidR="006B3EB4" w:rsidRPr="005B40F1" w:rsidRDefault="006B3EB4" w:rsidP="008A0FF6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814A0" w14:textId="77777777" w:rsidR="006B3EB4" w:rsidRPr="00A11E3B" w:rsidRDefault="006B3EB4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6B3EB4" w:rsidRPr="00A11E3B" w14:paraId="07FDE4B8" w14:textId="77777777" w:rsidTr="009F41B8">
        <w:trPr>
          <w:trHeight w:val="57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7D3F9A" w14:textId="2C735077" w:rsidR="006B3EB4" w:rsidRPr="009F41B8" w:rsidRDefault="009F41B8" w:rsidP="006B3EB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Deanery/Diocesan Roles </w:t>
            </w:r>
          </w:p>
        </w:tc>
      </w:tr>
      <w:tr w:rsidR="006B3EB4" w:rsidRPr="00A11E3B" w14:paraId="07F21F31" w14:textId="77777777" w:rsidTr="00FA7B0B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2C50" w14:textId="77777777" w:rsidR="006B3EB4" w:rsidRPr="005B40F1" w:rsidRDefault="006B3EB4" w:rsidP="008A0FF6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5B40F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Deanery Synod meetings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ADE0" w14:textId="77777777" w:rsidR="006B3EB4" w:rsidRPr="00A11E3B" w:rsidRDefault="006B3EB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11E3B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6B3EB4" w:rsidRPr="00A11E3B" w14:paraId="69FDEBDA" w14:textId="77777777" w:rsidTr="00FA7B0B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5BE1" w14:textId="6B4E6D11" w:rsidR="006B3EB4" w:rsidRPr="005B40F1" w:rsidRDefault="00593531" w:rsidP="008A0FF6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5B40F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Other Deanery meetings / activities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CE77" w14:textId="77777777" w:rsidR="006B3EB4" w:rsidRPr="00A11E3B" w:rsidRDefault="006B3EB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11E3B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593531" w:rsidRPr="00A11E3B" w14:paraId="2DB682A6" w14:textId="77777777" w:rsidTr="00FA7B0B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16255" w14:textId="27597F05" w:rsidR="00593531" w:rsidRPr="005B40F1" w:rsidRDefault="00593531" w:rsidP="008A0FF6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5B40F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Diocesan Synod meetings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4374" w14:textId="77777777" w:rsidR="00593531" w:rsidRPr="00A11E3B" w:rsidRDefault="00593531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593531" w:rsidRPr="00A11E3B" w14:paraId="7776E64C" w14:textId="77777777" w:rsidTr="00FA7B0B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ED50C" w14:textId="6E6D9C33" w:rsidR="00593531" w:rsidRPr="005B40F1" w:rsidRDefault="00593531" w:rsidP="008A0FF6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5B40F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Other Diocesan meetings / activities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016C9" w14:textId="77777777" w:rsidR="00593531" w:rsidRPr="00A11E3B" w:rsidRDefault="00593531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6B3EB4" w:rsidRPr="00A11E3B" w14:paraId="58FC0A1C" w14:textId="77777777" w:rsidTr="00FA7B0B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988E" w14:textId="77777777" w:rsidR="006B3EB4" w:rsidRPr="005B40F1" w:rsidRDefault="006B3EB4" w:rsidP="008A0FF6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6785" w14:textId="77777777" w:rsidR="006B3EB4" w:rsidRPr="00A11E3B" w:rsidRDefault="006B3EB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11E3B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6B3EB4" w:rsidRPr="00A11E3B" w14:paraId="418701B9" w14:textId="77777777" w:rsidTr="00FA7B0B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4E8F" w14:textId="77777777" w:rsidR="006B3EB4" w:rsidRPr="005B40F1" w:rsidRDefault="006B3EB4" w:rsidP="008A0FF6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B0D1" w14:textId="77777777" w:rsidR="006B3EB4" w:rsidRPr="00A11E3B" w:rsidRDefault="006B3EB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11E3B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</w:tbl>
    <w:p w14:paraId="2F23F931" w14:textId="77777777" w:rsidR="007E6D7A" w:rsidRPr="00A11E3B" w:rsidRDefault="007E6D7A" w:rsidP="00DB5101">
      <w:pPr>
        <w:tabs>
          <w:tab w:val="left" w:pos="5103"/>
        </w:tabs>
        <w:rPr>
          <w:rFonts w:cstheme="minorHAnsi"/>
          <w:sz w:val="24"/>
          <w:szCs w:val="24"/>
        </w:rPr>
      </w:pPr>
    </w:p>
    <w:p w14:paraId="3F0B9A1A" w14:textId="77777777" w:rsidR="000C2493" w:rsidRPr="00A11E3B" w:rsidRDefault="000C2493" w:rsidP="000C2493">
      <w:pPr>
        <w:tabs>
          <w:tab w:val="left" w:pos="5103"/>
        </w:tabs>
        <w:rPr>
          <w:rFonts w:cstheme="minorHAnsi"/>
          <w:sz w:val="24"/>
          <w:szCs w:val="24"/>
        </w:rPr>
      </w:pPr>
    </w:p>
    <w:p w14:paraId="3B23A7FF" w14:textId="77777777" w:rsidR="000C2493" w:rsidRPr="009F41B8" w:rsidRDefault="000C2493" w:rsidP="000C2493">
      <w:pPr>
        <w:tabs>
          <w:tab w:val="left" w:pos="5103"/>
        </w:tabs>
        <w:rPr>
          <w:rFonts w:cstheme="minorHAnsi"/>
          <w:b/>
          <w:bCs/>
          <w:sz w:val="24"/>
          <w:szCs w:val="24"/>
        </w:rPr>
      </w:pPr>
      <w:r w:rsidRPr="009F41B8">
        <w:rPr>
          <w:rFonts w:cstheme="minorHAnsi"/>
          <w:b/>
          <w:bCs/>
          <w:sz w:val="24"/>
          <w:szCs w:val="24"/>
        </w:rPr>
        <w:t xml:space="preserve">Signature of Incumbent: </w:t>
      </w:r>
      <w:r w:rsidRPr="009F41B8">
        <w:rPr>
          <w:rFonts w:cstheme="minorHAnsi"/>
          <w:b/>
          <w:bCs/>
          <w:sz w:val="24"/>
          <w:szCs w:val="24"/>
        </w:rPr>
        <w:tab/>
        <w:t>Date:</w:t>
      </w:r>
    </w:p>
    <w:p w14:paraId="61F0B63B" w14:textId="1B5811B6" w:rsidR="000C2493" w:rsidRPr="009F41B8" w:rsidRDefault="000C2493" w:rsidP="000C2493">
      <w:pPr>
        <w:tabs>
          <w:tab w:val="left" w:pos="5103"/>
        </w:tabs>
        <w:rPr>
          <w:rFonts w:cstheme="minorHAnsi"/>
          <w:b/>
          <w:bCs/>
          <w:sz w:val="24"/>
          <w:szCs w:val="24"/>
        </w:rPr>
      </w:pPr>
    </w:p>
    <w:p w14:paraId="1CAC2938" w14:textId="77777777" w:rsidR="00B41D06" w:rsidRPr="009F41B8" w:rsidRDefault="00B41D06" w:rsidP="000C2493">
      <w:pPr>
        <w:tabs>
          <w:tab w:val="left" w:pos="5103"/>
        </w:tabs>
        <w:rPr>
          <w:rFonts w:cstheme="minorHAnsi"/>
          <w:b/>
          <w:bCs/>
          <w:sz w:val="24"/>
          <w:szCs w:val="24"/>
        </w:rPr>
      </w:pPr>
    </w:p>
    <w:p w14:paraId="6A8BD20B" w14:textId="77777777" w:rsidR="000C2493" w:rsidRPr="009F41B8" w:rsidRDefault="000C2493" w:rsidP="000C2493">
      <w:pPr>
        <w:tabs>
          <w:tab w:val="left" w:pos="5103"/>
        </w:tabs>
        <w:rPr>
          <w:rFonts w:cstheme="minorHAnsi"/>
          <w:b/>
          <w:bCs/>
          <w:sz w:val="24"/>
          <w:szCs w:val="24"/>
        </w:rPr>
      </w:pPr>
      <w:r w:rsidRPr="009F41B8">
        <w:rPr>
          <w:rFonts w:cstheme="minorHAnsi"/>
          <w:b/>
          <w:bCs/>
          <w:sz w:val="24"/>
          <w:szCs w:val="24"/>
        </w:rPr>
        <w:t xml:space="preserve">Signature of Reader: </w:t>
      </w:r>
      <w:r w:rsidRPr="009F41B8">
        <w:rPr>
          <w:rFonts w:cstheme="minorHAnsi"/>
          <w:b/>
          <w:bCs/>
          <w:sz w:val="24"/>
          <w:szCs w:val="24"/>
        </w:rPr>
        <w:tab/>
        <w:t>Date:</w:t>
      </w:r>
    </w:p>
    <w:p w14:paraId="1105DD52" w14:textId="77777777" w:rsidR="000C2493" w:rsidRPr="00A11E3B" w:rsidRDefault="000C2493" w:rsidP="000C2493">
      <w:pPr>
        <w:tabs>
          <w:tab w:val="left" w:pos="5103"/>
        </w:tabs>
        <w:rPr>
          <w:rFonts w:cstheme="minorHAnsi"/>
          <w:sz w:val="24"/>
          <w:szCs w:val="24"/>
        </w:rPr>
      </w:pPr>
    </w:p>
    <w:p w14:paraId="290846CB" w14:textId="77777777" w:rsidR="000C2493" w:rsidRPr="00A11E3B" w:rsidRDefault="000C2493" w:rsidP="000C2493">
      <w:pPr>
        <w:tabs>
          <w:tab w:val="left" w:pos="5103"/>
        </w:tabs>
        <w:rPr>
          <w:rFonts w:cstheme="minorHAnsi"/>
          <w:sz w:val="24"/>
          <w:szCs w:val="24"/>
        </w:rPr>
      </w:pPr>
    </w:p>
    <w:p w14:paraId="0335B91F" w14:textId="77777777" w:rsidR="000C2493" w:rsidRPr="00A11E3B" w:rsidRDefault="000C2493">
      <w:pPr>
        <w:rPr>
          <w:rFonts w:cstheme="minorHAnsi"/>
          <w:sz w:val="24"/>
          <w:szCs w:val="24"/>
        </w:rPr>
      </w:pPr>
    </w:p>
    <w:sectPr w:rsidR="000C2493" w:rsidRPr="00A11E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F0CC8" w14:textId="77777777" w:rsidR="00893FA7" w:rsidRDefault="00893FA7" w:rsidP="008B4044">
      <w:pPr>
        <w:spacing w:after="0" w:line="240" w:lineRule="auto"/>
      </w:pPr>
      <w:r>
        <w:separator/>
      </w:r>
    </w:p>
  </w:endnote>
  <w:endnote w:type="continuationSeparator" w:id="0">
    <w:p w14:paraId="5101317D" w14:textId="77777777" w:rsidR="00893FA7" w:rsidRDefault="00893FA7" w:rsidP="008B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D1CD9" w14:textId="77777777" w:rsidR="008B4044" w:rsidRDefault="008B40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75425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30BB5D" w14:textId="2D08ECA7" w:rsidR="008B4044" w:rsidRDefault="008B404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C98DBE" w14:textId="77777777" w:rsidR="008B4044" w:rsidRDefault="008B40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D1913" w14:textId="77777777" w:rsidR="008B4044" w:rsidRDefault="008B40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9244C" w14:textId="77777777" w:rsidR="00893FA7" w:rsidRDefault="00893FA7" w:rsidP="008B4044">
      <w:pPr>
        <w:spacing w:after="0" w:line="240" w:lineRule="auto"/>
      </w:pPr>
      <w:r>
        <w:separator/>
      </w:r>
    </w:p>
  </w:footnote>
  <w:footnote w:type="continuationSeparator" w:id="0">
    <w:p w14:paraId="5EF8CC3D" w14:textId="77777777" w:rsidR="00893FA7" w:rsidRDefault="00893FA7" w:rsidP="008B4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2D7E1" w14:textId="77777777" w:rsidR="008B4044" w:rsidRDefault="008B40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53B3D" w14:textId="77777777" w:rsidR="008B4044" w:rsidRDefault="008B40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480C1" w14:textId="77777777" w:rsidR="008B4044" w:rsidRDefault="008B40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217A"/>
    <w:multiLevelType w:val="hybridMultilevel"/>
    <w:tmpl w:val="1C8688A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184E50"/>
    <w:multiLevelType w:val="hybridMultilevel"/>
    <w:tmpl w:val="2BCA3B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D3A43"/>
    <w:multiLevelType w:val="hybridMultilevel"/>
    <w:tmpl w:val="557E3DB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C800AF"/>
    <w:multiLevelType w:val="hybridMultilevel"/>
    <w:tmpl w:val="99C6D89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C20BA8"/>
    <w:multiLevelType w:val="hybridMultilevel"/>
    <w:tmpl w:val="AE7A133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847CB"/>
    <w:multiLevelType w:val="hybridMultilevel"/>
    <w:tmpl w:val="EC563D3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474E0C"/>
    <w:multiLevelType w:val="hybridMultilevel"/>
    <w:tmpl w:val="F3301B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BE4620"/>
    <w:multiLevelType w:val="hybridMultilevel"/>
    <w:tmpl w:val="F75E7ED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D442FA"/>
    <w:multiLevelType w:val="hybridMultilevel"/>
    <w:tmpl w:val="778C9A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E202C4"/>
    <w:multiLevelType w:val="hybridMultilevel"/>
    <w:tmpl w:val="80E68D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6B207B"/>
    <w:multiLevelType w:val="hybridMultilevel"/>
    <w:tmpl w:val="A82048B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B50A8E"/>
    <w:multiLevelType w:val="hybridMultilevel"/>
    <w:tmpl w:val="5A1423B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1E3764"/>
    <w:multiLevelType w:val="hybridMultilevel"/>
    <w:tmpl w:val="8EC0DA3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7F7768"/>
    <w:multiLevelType w:val="hybridMultilevel"/>
    <w:tmpl w:val="2F0E982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900D8A"/>
    <w:multiLevelType w:val="hybridMultilevel"/>
    <w:tmpl w:val="51D83D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6C3B85"/>
    <w:multiLevelType w:val="hybridMultilevel"/>
    <w:tmpl w:val="4BC05E7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257904">
    <w:abstractNumId w:val="5"/>
  </w:num>
  <w:num w:numId="2" w16cid:durableId="399255892">
    <w:abstractNumId w:val="8"/>
  </w:num>
  <w:num w:numId="3" w16cid:durableId="1903980192">
    <w:abstractNumId w:val="7"/>
  </w:num>
  <w:num w:numId="4" w16cid:durableId="1464037082">
    <w:abstractNumId w:val="11"/>
  </w:num>
  <w:num w:numId="5" w16cid:durableId="273488493">
    <w:abstractNumId w:val="0"/>
  </w:num>
  <w:num w:numId="6" w16cid:durableId="1973320510">
    <w:abstractNumId w:val="9"/>
  </w:num>
  <w:num w:numId="7" w16cid:durableId="964238647">
    <w:abstractNumId w:val="14"/>
  </w:num>
  <w:num w:numId="8" w16cid:durableId="859783141">
    <w:abstractNumId w:val="1"/>
  </w:num>
  <w:num w:numId="9" w16cid:durableId="103161668">
    <w:abstractNumId w:val="3"/>
  </w:num>
  <w:num w:numId="10" w16cid:durableId="1045907341">
    <w:abstractNumId w:val="10"/>
  </w:num>
  <w:num w:numId="11" w16cid:durableId="1796635003">
    <w:abstractNumId w:val="4"/>
  </w:num>
  <w:num w:numId="12" w16cid:durableId="1856766778">
    <w:abstractNumId w:val="15"/>
  </w:num>
  <w:num w:numId="13" w16cid:durableId="1204172602">
    <w:abstractNumId w:val="12"/>
  </w:num>
  <w:num w:numId="14" w16cid:durableId="1225675546">
    <w:abstractNumId w:val="2"/>
  </w:num>
  <w:num w:numId="15" w16cid:durableId="961305161">
    <w:abstractNumId w:val="13"/>
  </w:num>
  <w:num w:numId="16" w16cid:durableId="12629510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DC5"/>
    <w:rsid w:val="00000751"/>
    <w:rsid w:val="00023D2A"/>
    <w:rsid w:val="0003519A"/>
    <w:rsid w:val="00083698"/>
    <w:rsid w:val="000B4C9E"/>
    <w:rsid w:val="000C2493"/>
    <w:rsid w:val="000C2764"/>
    <w:rsid w:val="000C3046"/>
    <w:rsid w:val="000D260D"/>
    <w:rsid w:val="000D35C6"/>
    <w:rsid w:val="000F3727"/>
    <w:rsid w:val="00106EB5"/>
    <w:rsid w:val="00126756"/>
    <w:rsid w:val="001302FF"/>
    <w:rsid w:val="00166701"/>
    <w:rsid w:val="00183EBB"/>
    <w:rsid w:val="001A07C3"/>
    <w:rsid w:val="001A13F9"/>
    <w:rsid w:val="001B5386"/>
    <w:rsid w:val="001D777B"/>
    <w:rsid w:val="001E4212"/>
    <w:rsid w:val="00220CB6"/>
    <w:rsid w:val="00226C1A"/>
    <w:rsid w:val="00226D6A"/>
    <w:rsid w:val="0025387D"/>
    <w:rsid w:val="00282A40"/>
    <w:rsid w:val="002A6089"/>
    <w:rsid w:val="003219B5"/>
    <w:rsid w:val="0035466F"/>
    <w:rsid w:val="00364055"/>
    <w:rsid w:val="003772E1"/>
    <w:rsid w:val="003A19FC"/>
    <w:rsid w:val="003A229E"/>
    <w:rsid w:val="003E3C23"/>
    <w:rsid w:val="00407081"/>
    <w:rsid w:val="00412567"/>
    <w:rsid w:val="004375C0"/>
    <w:rsid w:val="00500175"/>
    <w:rsid w:val="00513EDF"/>
    <w:rsid w:val="0054169A"/>
    <w:rsid w:val="00545E97"/>
    <w:rsid w:val="0055463E"/>
    <w:rsid w:val="005912AD"/>
    <w:rsid w:val="0059342B"/>
    <w:rsid w:val="00593531"/>
    <w:rsid w:val="005A7CAB"/>
    <w:rsid w:val="005B40F1"/>
    <w:rsid w:val="005C28A2"/>
    <w:rsid w:val="005D4641"/>
    <w:rsid w:val="006049A5"/>
    <w:rsid w:val="006A13CD"/>
    <w:rsid w:val="006B3EB4"/>
    <w:rsid w:val="00715A2E"/>
    <w:rsid w:val="007442E4"/>
    <w:rsid w:val="00762188"/>
    <w:rsid w:val="00771FB0"/>
    <w:rsid w:val="0078063D"/>
    <w:rsid w:val="007E6D7A"/>
    <w:rsid w:val="00866B3A"/>
    <w:rsid w:val="00893FA7"/>
    <w:rsid w:val="008A08CA"/>
    <w:rsid w:val="008A0FF6"/>
    <w:rsid w:val="008A1D93"/>
    <w:rsid w:val="008A4D03"/>
    <w:rsid w:val="008B4044"/>
    <w:rsid w:val="00926ECF"/>
    <w:rsid w:val="0093601E"/>
    <w:rsid w:val="009378DD"/>
    <w:rsid w:val="00974727"/>
    <w:rsid w:val="009D3174"/>
    <w:rsid w:val="009F2CF3"/>
    <w:rsid w:val="009F2D04"/>
    <w:rsid w:val="009F41B8"/>
    <w:rsid w:val="00A11E3B"/>
    <w:rsid w:val="00A8272A"/>
    <w:rsid w:val="00A958D6"/>
    <w:rsid w:val="00AB51E8"/>
    <w:rsid w:val="00AB5E47"/>
    <w:rsid w:val="00B0678C"/>
    <w:rsid w:val="00B11873"/>
    <w:rsid w:val="00B14EFF"/>
    <w:rsid w:val="00B25DC5"/>
    <w:rsid w:val="00B325EC"/>
    <w:rsid w:val="00B35CA9"/>
    <w:rsid w:val="00B41D06"/>
    <w:rsid w:val="00B60531"/>
    <w:rsid w:val="00B93FCC"/>
    <w:rsid w:val="00C17618"/>
    <w:rsid w:val="00C53386"/>
    <w:rsid w:val="00C82803"/>
    <w:rsid w:val="00C83603"/>
    <w:rsid w:val="00D55940"/>
    <w:rsid w:val="00D613F5"/>
    <w:rsid w:val="00D7287F"/>
    <w:rsid w:val="00D749A8"/>
    <w:rsid w:val="00DB5101"/>
    <w:rsid w:val="00DC7F56"/>
    <w:rsid w:val="00DE5AEB"/>
    <w:rsid w:val="00E00380"/>
    <w:rsid w:val="00E46E41"/>
    <w:rsid w:val="00E77439"/>
    <w:rsid w:val="00EA2A51"/>
    <w:rsid w:val="00EA4F7C"/>
    <w:rsid w:val="00EB7114"/>
    <w:rsid w:val="00EE003F"/>
    <w:rsid w:val="00F1607C"/>
    <w:rsid w:val="00F240B0"/>
    <w:rsid w:val="00F43B89"/>
    <w:rsid w:val="00F9351E"/>
    <w:rsid w:val="00F9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9926C"/>
  <w15:chartTrackingRefBased/>
  <w15:docId w15:val="{A6B4177E-0D3A-4F2D-B51E-627FB3979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1E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1E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7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7C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4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44"/>
  </w:style>
  <w:style w:type="paragraph" w:styleId="Footer">
    <w:name w:val="footer"/>
    <w:basedOn w:val="Normal"/>
    <w:link w:val="FooterChar"/>
    <w:uiPriority w:val="99"/>
    <w:unhideWhenUsed/>
    <w:rsid w:val="008B4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44"/>
  </w:style>
  <w:style w:type="character" w:customStyle="1" w:styleId="Heading1Char">
    <w:name w:val="Heading 1 Char"/>
    <w:basedOn w:val="DefaultParagraphFont"/>
    <w:link w:val="Heading1"/>
    <w:uiPriority w:val="9"/>
    <w:rsid w:val="00A11E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11E3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4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Stock</dc:creator>
  <cp:keywords/>
  <dc:description/>
  <cp:lastModifiedBy>Alison Cruickshank</cp:lastModifiedBy>
  <cp:revision>2</cp:revision>
  <dcterms:created xsi:type="dcterms:W3CDTF">2022-11-29T14:40:00Z</dcterms:created>
  <dcterms:modified xsi:type="dcterms:W3CDTF">2022-11-29T14:40:00Z</dcterms:modified>
</cp:coreProperties>
</file>