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6B429" w14:textId="3750EEF1" w:rsidR="006F051A" w:rsidRDefault="006F051A" w:rsidP="005C2AD5">
      <w:pPr>
        <w:pStyle w:val="Heading1"/>
        <w:jc w:val="left"/>
        <w:rPr>
          <w:b w:val="0"/>
          <w:bCs w:val="0"/>
          <w:sz w:val="32"/>
          <w:szCs w:val="32"/>
        </w:rPr>
      </w:pPr>
      <w:r w:rsidRPr="005C2AD5">
        <w:rPr>
          <w:b w:val="0"/>
          <w:bCs w:val="0"/>
          <w:noProof/>
          <w:sz w:val="32"/>
          <w:szCs w:val="32"/>
          <w:lang w:eastAsia="en-GB"/>
        </w:rPr>
        <w:drawing>
          <wp:anchor distT="0" distB="0" distL="114300" distR="114300" simplePos="0" relativeHeight="251657216" behindDoc="1" locked="0" layoutInCell="1" allowOverlap="1" wp14:anchorId="21BE62ED" wp14:editId="0AE3BD49">
            <wp:simplePos x="0" y="0"/>
            <wp:positionH relativeFrom="column">
              <wp:posOffset>4025265</wp:posOffset>
            </wp:positionH>
            <wp:positionV relativeFrom="paragraph">
              <wp:posOffset>-26670</wp:posOffset>
            </wp:positionV>
            <wp:extent cx="2461622" cy="75247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ocese Logo (Blue) A5 (Use w40mm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1622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5A3066" w14:textId="77777777" w:rsidR="006F051A" w:rsidRDefault="006F051A" w:rsidP="005C2AD5">
      <w:pPr>
        <w:pStyle w:val="Heading1"/>
        <w:jc w:val="left"/>
        <w:rPr>
          <w:b w:val="0"/>
          <w:bCs w:val="0"/>
          <w:sz w:val="32"/>
          <w:szCs w:val="32"/>
        </w:rPr>
      </w:pPr>
    </w:p>
    <w:p w14:paraId="4A0CB20F" w14:textId="77777777" w:rsidR="006F051A" w:rsidRDefault="006F051A" w:rsidP="005C2AD5">
      <w:pPr>
        <w:pStyle w:val="Heading1"/>
        <w:jc w:val="left"/>
        <w:rPr>
          <w:b w:val="0"/>
          <w:bCs w:val="0"/>
          <w:sz w:val="32"/>
          <w:szCs w:val="32"/>
        </w:rPr>
      </w:pPr>
    </w:p>
    <w:p w14:paraId="21BE62CA" w14:textId="133742DC" w:rsidR="00BC4C25" w:rsidRPr="006F051A" w:rsidRDefault="00BC4C25" w:rsidP="005C2AD5">
      <w:pPr>
        <w:pStyle w:val="Heading1"/>
        <w:jc w:val="left"/>
        <w:rPr>
          <w:b w:val="0"/>
          <w:bCs w:val="0"/>
          <w:sz w:val="36"/>
          <w:szCs w:val="36"/>
        </w:rPr>
      </w:pPr>
      <w:r w:rsidRPr="006F051A">
        <w:rPr>
          <w:b w:val="0"/>
          <w:bCs w:val="0"/>
          <w:sz w:val="36"/>
          <w:szCs w:val="36"/>
        </w:rPr>
        <w:t>Reader Ministry Specification</w:t>
      </w:r>
    </w:p>
    <w:p w14:paraId="21BE62CB" w14:textId="77777777" w:rsidR="00BC4C25" w:rsidRPr="00145C90" w:rsidRDefault="00BC4C25" w:rsidP="00BC4C25"/>
    <w:p w14:paraId="21BE62CC" w14:textId="77777777" w:rsidR="00BC4C25" w:rsidRPr="00145C90" w:rsidRDefault="00BC4C25" w:rsidP="00C17A59">
      <w:pPr>
        <w:tabs>
          <w:tab w:val="right" w:leader="dot" w:pos="7938"/>
        </w:tabs>
        <w:spacing w:line="276" w:lineRule="auto"/>
      </w:pPr>
      <w:r w:rsidRPr="00145C90">
        <w:t>Name:</w:t>
      </w:r>
      <w:r w:rsidRPr="00145C90">
        <w:tab/>
      </w:r>
    </w:p>
    <w:p w14:paraId="21BE62CE" w14:textId="53B99FE0" w:rsidR="00BC4C25" w:rsidRPr="00145C90" w:rsidRDefault="006F051A" w:rsidP="00C17A59">
      <w:pPr>
        <w:tabs>
          <w:tab w:val="right" w:leader="dot" w:pos="7938"/>
        </w:tabs>
        <w:spacing w:line="276" w:lineRule="auto"/>
      </w:pPr>
      <w:r>
        <w:br/>
      </w:r>
      <w:r w:rsidR="00BC4C25" w:rsidRPr="00145C90">
        <w:t>Parish/Benefice:</w:t>
      </w:r>
      <w:r w:rsidR="00BC4C25" w:rsidRPr="00145C90">
        <w:tab/>
      </w:r>
    </w:p>
    <w:p w14:paraId="21BE62CF" w14:textId="77777777" w:rsidR="00BC4C25" w:rsidRPr="005C2AD5" w:rsidRDefault="00BC4C25" w:rsidP="00BC4C25">
      <w:pPr>
        <w:rPr>
          <w:bCs/>
          <w:sz w:val="28"/>
          <w:szCs w:val="28"/>
        </w:rPr>
      </w:pPr>
    </w:p>
    <w:p w14:paraId="21BE62D0" w14:textId="77777777" w:rsidR="00BC4C25" w:rsidRPr="005C2AD5" w:rsidRDefault="00BC4C25" w:rsidP="00BC4C25">
      <w:pPr>
        <w:rPr>
          <w:bCs/>
          <w:sz w:val="28"/>
          <w:szCs w:val="28"/>
        </w:rPr>
      </w:pPr>
      <w:r w:rsidRPr="005C2AD5">
        <w:rPr>
          <w:bCs/>
          <w:sz w:val="28"/>
          <w:szCs w:val="28"/>
        </w:rPr>
        <w:t>1. Preamble</w:t>
      </w:r>
    </w:p>
    <w:p w14:paraId="21BE62D1" w14:textId="1810B342" w:rsidR="00BC4C25" w:rsidRPr="00145C90" w:rsidRDefault="00BC4C25" w:rsidP="00BC4C25">
      <w:r w:rsidRPr="00145C90">
        <w:t xml:space="preserve">The lay ministry of Readers is voluntary, </w:t>
      </w:r>
      <w:proofErr w:type="gramStart"/>
      <w:r w:rsidRPr="00145C90">
        <w:t>nationally-accredited</w:t>
      </w:r>
      <w:proofErr w:type="gramEnd"/>
      <w:r w:rsidRPr="00145C90">
        <w:t xml:space="preserve">, episcopally-licensed and governed by Canon. The role of Reader is often summarised as: ‘preaching and teaching in pastoral context’. </w:t>
      </w:r>
      <w:r w:rsidR="00145C90" w:rsidRPr="00145C90">
        <w:t xml:space="preserve">The National Reader's Council has also outlined 3 priorities for Reader Ministry (Enablers of Mission, Teachers of the Faith, Leaders in </w:t>
      </w:r>
      <w:proofErr w:type="gramStart"/>
      <w:r w:rsidR="00145C90" w:rsidRPr="00145C90">
        <w:t>Church</w:t>
      </w:r>
      <w:proofErr w:type="gramEnd"/>
      <w:r w:rsidR="00145C90" w:rsidRPr="00145C90">
        <w:t xml:space="preserve"> and Community). </w:t>
      </w:r>
      <w:r w:rsidRPr="00145C90">
        <w:t>The following paragraphs describe … role in his/her ministry as Reader in the parish/benefice of …………</w:t>
      </w:r>
      <w:r w:rsidR="006F051A">
        <w:t>…………………</w:t>
      </w:r>
      <w:r w:rsidRPr="00145C90">
        <w:t xml:space="preserve"> </w:t>
      </w:r>
    </w:p>
    <w:p w14:paraId="21BE62D2" w14:textId="77777777" w:rsidR="00BC4C25" w:rsidRPr="00145C90" w:rsidRDefault="00BC4C25" w:rsidP="00BC4C25">
      <w:pPr>
        <w:rPr>
          <w:b/>
        </w:rPr>
      </w:pPr>
    </w:p>
    <w:p w14:paraId="21BE62D3" w14:textId="77777777" w:rsidR="00BC4C25" w:rsidRPr="005C2AD5" w:rsidRDefault="00BC4C25" w:rsidP="00BC4C25">
      <w:pPr>
        <w:rPr>
          <w:bCs/>
          <w:sz w:val="28"/>
          <w:szCs w:val="28"/>
        </w:rPr>
      </w:pPr>
      <w:r w:rsidRPr="005C2AD5">
        <w:rPr>
          <w:bCs/>
          <w:sz w:val="28"/>
          <w:szCs w:val="28"/>
        </w:rPr>
        <w:t>2. Purpose</w:t>
      </w:r>
    </w:p>
    <w:p w14:paraId="21BE62D4" w14:textId="357E96FA" w:rsidR="00BC4C25" w:rsidRPr="00145C90" w:rsidRDefault="00BC4C25" w:rsidP="00BC4C25">
      <w:r w:rsidRPr="00145C90">
        <w:t>……</w:t>
      </w:r>
      <w:r w:rsidR="006F051A">
        <w:t xml:space="preserve">……………………………… </w:t>
      </w:r>
      <w:r w:rsidRPr="00145C90">
        <w:t>will exercise his/her ministry in …</w:t>
      </w:r>
      <w:r w:rsidR="006F051A">
        <w:t>………………</w:t>
      </w:r>
      <w:proofErr w:type="gramStart"/>
      <w:r w:rsidR="006F051A">
        <w:t>…..</w:t>
      </w:r>
      <w:proofErr w:type="gramEnd"/>
      <w:r w:rsidRPr="00145C90">
        <w:t xml:space="preserve"> by learning to serve God and all his people in those communities. In worship, he/she will endeavour to raise the hearts and minds of all people to God. He/</w:t>
      </w:r>
      <w:r w:rsidR="006F051A">
        <w:t>s</w:t>
      </w:r>
      <w:r w:rsidRPr="00145C90">
        <w:t>he will persevere in prayer, Bible study, and in the understanding of our faith. He/</w:t>
      </w:r>
      <w:r w:rsidR="006F051A">
        <w:t>s</w:t>
      </w:r>
      <w:r w:rsidRPr="00145C90">
        <w:t xml:space="preserve">he will encourage </w:t>
      </w:r>
      <w:r w:rsidR="006F051A">
        <w:t>his/</w:t>
      </w:r>
      <w:r w:rsidRPr="00145C90">
        <w:t>her fellow men and women to exercise and extend their personal ministries.</w:t>
      </w:r>
    </w:p>
    <w:p w14:paraId="21BE62D5" w14:textId="77777777" w:rsidR="00BC4C25" w:rsidRPr="00145C90" w:rsidRDefault="00BC4C25" w:rsidP="00BC4C25">
      <w:pPr>
        <w:rPr>
          <w:b/>
        </w:rPr>
      </w:pPr>
    </w:p>
    <w:p w14:paraId="21BE62D6" w14:textId="77777777" w:rsidR="00BC4C25" w:rsidRPr="005C2AD5" w:rsidRDefault="00BC4C25" w:rsidP="00BC4C25">
      <w:pPr>
        <w:rPr>
          <w:bCs/>
          <w:sz w:val="28"/>
          <w:szCs w:val="28"/>
        </w:rPr>
      </w:pPr>
      <w:r w:rsidRPr="005C2AD5">
        <w:rPr>
          <w:bCs/>
          <w:sz w:val="28"/>
          <w:szCs w:val="28"/>
        </w:rPr>
        <w:t>3. Accountability</w:t>
      </w:r>
    </w:p>
    <w:p w14:paraId="21BE62D7" w14:textId="4D8D6C2C" w:rsidR="00BC4C25" w:rsidRPr="00145C90" w:rsidRDefault="00BC4C25" w:rsidP="00BC4C25">
      <w:r w:rsidRPr="00145C90">
        <w:t>....</w:t>
      </w:r>
      <w:r w:rsidR="006F051A">
        <w:t>..................................</w:t>
      </w:r>
      <w:r w:rsidRPr="00145C90">
        <w:t xml:space="preserve"> is licensed by the Bishop and is accountable to the …</w:t>
      </w:r>
      <w:r w:rsidR="006F051A">
        <w:t>…………………………</w:t>
      </w:r>
      <w:proofErr w:type="gramStart"/>
      <w:r w:rsidR="006F051A">
        <w:t>….</w:t>
      </w:r>
      <w:r w:rsidRPr="00145C90">
        <w:t>.</w:t>
      </w:r>
      <w:proofErr w:type="gramEnd"/>
      <w:r w:rsidRPr="00145C90">
        <w:t xml:space="preserve"> as </w:t>
      </w:r>
      <w:r w:rsidR="006F051A">
        <w:t>I</w:t>
      </w:r>
      <w:r w:rsidRPr="00145C90">
        <w:t>ncumbent/Priest in Charge, for such tasks and responsibilities as he/she may, by agreement, allocate. The Reader and Incumbent will maintain close contact by:</w:t>
      </w:r>
    </w:p>
    <w:p w14:paraId="21BE62D8" w14:textId="76352C76" w:rsidR="00BC4C25" w:rsidRPr="00145C90" w:rsidRDefault="00BC4C25" w:rsidP="00BC4C25">
      <w:pPr>
        <w:pStyle w:val="ListParagraph"/>
        <w:numPr>
          <w:ilvl w:val="0"/>
          <w:numId w:val="7"/>
        </w:numPr>
      </w:pPr>
      <w:r w:rsidRPr="00145C90">
        <w:t xml:space="preserve">Attendance when </w:t>
      </w:r>
      <w:proofErr w:type="gramStart"/>
      <w:r w:rsidRPr="00145C90">
        <w:t>possible</w:t>
      </w:r>
      <w:proofErr w:type="gramEnd"/>
      <w:r w:rsidRPr="00145C90">
        <w:t xml:space="preserve"> at staff meetings</w:t>
      </w:r>
    </w:p>
    <w:p w14:paraId="21BE62D9" w14:textId="70F7A85F" w:rsidR="00BC4C25" w:rsidRPr="00145C90" w:rsidRDefault="00BC4C25" w:rsidP="00BC4C25">
      <w:pPr>
        <w:pStyle w:val="ListParagraph"/>
        <w:numPr>
          <w:ilvl w:val="0"/>
          <w:numId w:val="7"/>
        </w:numPr>
      </w:pPr>
      <w:r w:rsidRPr="00145C90">
        <w:t xml:space="preserve">A monthly meeting to review recent experience and make detailed plans for participation in forthcoming services and other church </w:t>
      </w:r>
      <w:proofErr w:type="gramStart"/>
      <w:r w:rsidRPr="00145C90">
        <w:t>activities</w:t>
      </w:r>
      <w:proofErr w:type="gramEnd"/>
    </w:p>
    <w:p w14:paraId="21BE62DA" w14:textId="77777777" w:rsidR="00BC4C25" w:rsidRPr="00145C90" w:rsidRDefault="00BC4C25" w:rsidP="00BC4C25">
      <w:pPr>
        <w:rPr>
          <w:b/>
        </w:rPr>
      </w:pPr>
    </w:p>
    <w:p w14:paraId="21BE62DB" w14:textId="77777777" w:rsidR="00BC4C25" w:rsidRPr="00145C90" w:rsidRDefault="00BC4C25" w:rsidP="00BC4C25">
      <w:pPr>
        <w:rPr>
          <w:b/>
          <w:i/>
        </w:rPr>
      </w:pPr>
      <w:r w:rsidRPr="005C2AD5">
        <w:rPr>
          <w:bCs/>
          <w:sz w:val="28"/>
          <w:szCs w:val="28"/>
        </w:rPr>
        <w:t>4. Tasks</w:t>
      </w:r>
      <w:r w:rsidRPr="005C2AD5">
        <w:rPr>
          <w:b/>
          <w:sz w:val="28"/>
          <w:szCs w:val="28"/>
        </w:rPr>
        <w:t xml:space="preserve"> </w:t>
      </w:r>
      <w:r w:rsidRPr="006F051A">
        <w:rPr>
          <w:iCs/>
        </w:rPr>
        <w:t>[the following are examples to be replaced by agreed tasks]</w:t>
      </w:r>
    </w:p>
    <w:p w14:paraId="21BE62DC" w14:textId="77777777" w:rsidR="00BC4C25" w:rsidRPr="00145C90" w:rsidRDefault="00BC4C25" w:rsidP="00BC4C25">
      <w:pPr>
        <w:pStyle w:val="ListParagraph"/>
        <w:numPr>
          <w:ilvl w:val="0"/>
          <w:numId w:val="8"/>
        </w:numPr>
      </w:pPr>
      <w:r w:rsidRPr="00145C90">
        <w:t xml:space="preserve">Preach not more than once a </w:t>
      </w:r>
      <w:proofErr w:type="gramStart"/>
      <w:r w:rsidRPr="00145C90">
        <w:t>month</w:t>
      </w:r>
      <w:proofErr w:type="gramEnd"/>
    </w:p>
    <w:p w14:paraId="21BE62DD" w14:textId="6F56F656" w:rsidR="00BC4C25" w:rsidRPr="00145C90" w:rsidRDefault="00BC4C25" w:rsidP="00BC4C25">
      <w:pPr>
        <w:pStyle w:val="ListParagraph"/>
        <w:numPr>
          <w:ilvl w:val="0"/>
          <w:numId w:val="8"/>
        </w:numPr>
      </w:pPr>
      <w:r w:rsidRPr="00145C90">
        <w:t>Lead, or share in leading, the worship at Morning and Evening Prayer, and other services as and when agreed</w:t>
      </w:r>
      <w:r w:rsidR="006F051A">
        <w:t xml:space="preserve"> </w:t>
      </w:r>
      <w:r w:rsidRPr="00145C90">
        <w:t>/ once a month</w:t>
      </w:r>
      <w:r w:rsidR="006F051A">
        <w:t xml:space="preserve"> </w:t>
      </w:r>
      <w:r w:rsidRPr="00145C90">
        <w:t>/ …</w:t>
      </w:r>
      <w:r w:rsidR="006F051A">
        <w:t>……………………….</w:t>
      </w:r>
    </w:p>
    <w:p w14:paraId="21BE62DE" w14:textId="77777777" w:rsidR="00BC4C25" w:rsidRPr="00145C90" w:rsidRDefault="00BC4C25" w:rsidP="00BC4C25">
      <w:pPr>
        <w:pStyle w:val="ListParagraph"/>
        <w:numPr>
          <w:ilvl w:val="0"/>
          <w:numId w:val="8"/>
        </w:numPr>
      </w:pPr>
      <w:r w:rsidRPr="00145C90">
        <w:t>Share in the planning and leadership of quarterly All-Age Services</w:t>
      </w:r>
    </w:p>
    <w:p w14:paraId="21BE62DF" w14:textId="77777777" w:rsidR="00BC4C25" w:rsidRPr="00145C90" w:rsidRDefault="00BC4C25" w:rsidP="00BC4C25">
      <w:pPr>
        <w:pStyle w:val="ListParagraph"/>
        <w:numPr>
          <w:ilvl w:val="0"/>
          <w:numId w:val="8"/>
        </w:numPr>
      </w:pPr>
      <w:r w:rsidRPr="00145C90">
        <w:t xml:space="preserve">Read lessons, lead intercessions and distribute the Holy Sacrament, publish banns of marriage and receive and present the offerings of the people, as and when </w:t>
      </w:r>
      <w:proofErr w:type="gramStart"/>
      <w:r w:rsidRPr="00145C90">
        <w:t>appropriate</w:t>
      </w:r>
      <w:proofErr w:type="gramEnd"/>
    </w:p>
    <w:p w14:paraId="21BE62E0" w14:textId="77777777" w:rsidR="00BC4C25" w:rsidRPr="00145C90" w:rsidRDefault="00BC4C25" w:rsidP="00BC4C25">
      <w:pPr>
        <w:pStyle w:val="ListParagraph"/>
        <w:numPr>
          <w:ilvl w:val="0"/>
          <w:numId w:val="8"/>
        </w:numPr>
      </w:pPr>
      <w:r w:rsidRPr="00145C90">
        <w:t>Serve as co-opted member of the PCC (to be confirmed by vote)</w:t>
      </w:r>
      <w:r w:rsidR="00145C90" w:rsidRPr="00145C90">
        <w:t xml:space="preserve"> </w:t>
      </w:r>
      <w:r w:rsidR="00145C90" w:rsidRPr="006F051A">
        <w:rPr>
          <w:iCs/>
        </w:rPr>
        <w:t xml:space="preserve">if appropriate to the </w:t>
      </w:r>
      <w:proofErr w:type="gramStart"/>
      <w:r w:rsidR="00145C90" w:rsidRPr="006F051A">
        <w:rPr>
          <w:iCs/>
        </w:rPr>
        <w:t>PCC</w:t>
      </w:r>
      <w:proofErr w:type="gramEnd"/>
    </w:p>
    <w:p w14:paraId="21BE62E1" w14:textId="77777777" w:rsidR="00BC4C25" w:rsidRPr="00145C90" w:rsidRDefault="00BC4C25" w:rsidP="00BC4C25">
      <w:pPr>
        <w:pStyle w:val="ListParagraph"/>
        <w:numPr>
          <w:ilvl w:val="0"/>
          <w:numId w:val="8"/>
        </w:numPr>
      </w:pPr>
      <w:r w:rsidRPr="00145C90">
        <w:t xml:space="preserve">Undertake continued ministerial </w:t>
      </w:r>
      <w:proofErr w:type="gramStart"/>
      <w:r w:rsidRPr="00145C90">
        <w:t>development</w:t>
      </w:r>
      <w:proofErr w:type="gramEnd"/>
    </w:p>
    <w:p w14:paraId="21BE62E2" w14:textId="77777777" w:rsidR="00BC4C25" w:rsidRPr="00145C90" w:rsidRDefault="00BC4C25" w:rsidP="00BC4C25"/>
    <w:p w14:paraId="21BE62E3" w14:textId="77777777" w:rsidR="00BC4C25" w:rsidRPr="005C2AD5" w:rsidRDefault="00BC4C25" w:rsidP="00BC4C25">
      <w:pPr>
        <w:rPr>
          <w:bCs/>
          <w:sz w:val="28"/>
          <w:szCs w:val="28"/>
        </w:rPr>
      </w:pPr>
      <w:r w:rsidRPr="005C2AD5">
        <w:rPr>
          <w:bCs/>
          <w:sz w:val="28"/>
          <w:szCs w:val="28"/>
        </w:rPr>
        <w:t>5. Allocation of workload</w:t>
      </w:r>
    </w:p>
    <w:p w14:paraId="21BE62E4" w14:textId="0D788F0A" w:rsidR="00BC4C25" w:rsidRPr="00145C90" w:rsidRDefault="00BC4C25" w:rsidP="00BC4C25">
      <w:r w:rsidRPr="00145C90">
        <w:t>…</w:t>
      </w:r>
      <w:r w:rsidR="006F051A">
        <w:t>…………………………………...</w:t>
      </w:r>
      <w:r w:rsidRPr="00145C90">
        <w:t xml:space="preserve"> will have no set number of hours</w:t>
      </w:r>
      <w:r w:rsidR="006F051A">
        <w:t xml:space="preserve"> </w:t>
      </w:r>
      <w:r w:rsidR="00145C90" w:rsidRPr="00145C90">
        <w:t>/ an average of x hours subject to work and family commitments,</w:t>
      </w:r>
      <w:r w:rsidR="006F051A">
        <w:t xml:space="preserve"> </w:t>
      </w:r>
      <w:r w:rsidRPr="00145C90">
        <w:t>but will regularly review with …………</w:t>
      </w:r>
      <w:r w:rsidR="006F051A">
        <w:t>…………………</w:t>
      </w:r>
      <w:proofErr w:type="gramStart"/>
      <w:r w:rsidR="006F051A">
        <w:t>…..</w:t>
      </w:r>
      <w:proofErr w:type="gramEnd"/>
      <w:r w:rsidRPr="00145C90">
        <w:t xml:space="preserve"> the level of commitment with which he/she feels comfortable.</w:t>
      </w:r>
    </w:p>
    <w:p w14:paraId="21BE62E5" w14:textId="77777777" w:rsidR="00BC4C25" w:rsidRPr="00145C90" w:rsidRDefault="00BC4C25" w:rsidP="00BC4C25">
      <w:pPr>
        <w:rPr>
          <w:b/>
        </w:rPr>
      </w:pPr>
    </w:p>
    <w:p w14:paraId="516E4D30" w14:textId="77777777" w:rsidR="006F051A" w:rsidRDefault="006F051A" w:rsidP="00BC4C25">
      <w:pPr>
        <w:rPr>
          <w:bCs/>
          <w:sz w:val="28"/>
          <w:szCs w:val="28"/>
        </w:rPr>
      </w:pPr>
    </w:p>
    <w:p w14:paraId="3D272172" w14:textId="77777777" w:rsidR="006F051A" w:rsidRDefault="006F051A" w:rsidP="00BC4C25">
      <w:pPr>
        <w:rPr>
          <w:bCs/>
          <w:sz w:val="28"/>
          <w:szCs w:val="28"/>
        </w:rPr>
      </w:pPr>
    </w:p>
    <w:p w14:paraId="6E69358E" w14:textId="77777777" w:rsidR="006F051A" w:rsidRDefault="006F051A" w:rsidP="00BC4C25">
      <w:pPr>
        <w:rPr>
          <w:bCs/>
          <w:sz w:val="28"/>
          <w:szCs w:val="28"/>
        </w:rPr>
      </w:pPr>
    </w:p>
    <w:p w14:paraId="748E4302" w14:textId="77777777" w:rsidR="006F051A" w:rsidRDefault="006F051A" w:rsidP="00BC4C25">
      <w:pPr>
        <w:rPr>
          <w:bCs/>
          <w:sz w:val="28"/>
          <w:szCs w:val="28"/>
        </w:rPr>
      </w:pPr>
    </w:p>
    <w:p w14:paraId="21BE62E6" w14:textId="5538868A" w:rsidR="00BC4C25" w:rsidRPr="005C2AD5" w:rsidRDefault="00BC4C25" w:rsidP="00BC4C25">
      <w:pPr>
        <w:rPr>
          <w:bCs/>
          <w:sz w:val="28"/>
          <w:szCs w:val="28"/>
        </w:rPr>
      </w:pPr>
      <w:r w:rsidRPr="005C2AD5">
        <w:rPr>
          <w:bCs/>
          <w:sz w:val="28"/>
          <w:szCs w:val="28"/>
        </w:rPr>
        <w:t>6. Expenses</w:t>
      </w:r>
    </w:p>
    <w:p w14:paraId="75B153BF" w14:textId="10AD8CA1" w:rsidR="006F051A" w:rsidRPr="006F051A" w:rsidRDefault="00BC4C25" w:rsidP="00BC4C25">
      <w:r w:rsidRPr="00145C90">
        <w:t xml:space="preserve">All reasonable expenses will be reimbursed. Car mileage will be reimbursed at the Diocesan mileage rate. Claims should </w:t>
      </w:r>
      <w:proofErr w:type="gramStart"/>
      <w:r w:rsidRPr="00145C90">
        <w:t>submitted</w:t>
      </w:r>
      <w:proofErr w:type="gramEnd"/>
      <w:r w:rsidRPr="00145C90">
        <w:t xml:space="preserve"> on an expenses form quarterly to the PCC Treasurer.</w:t>
      </w:r>
    </w:p>
    <w:p w14:paraId="62EDC82D" w14:textId="77777777" w:rsidR="006F051A" w:rsidRDefault="006F051A" w:rsidP="00BC4C25">
      <w:pPr>
        <w:rPr>
          <w:bCs/>
          <w:sz w:val="28"/>
          <w:szCs w:val="28"/>
        </w:rPr>
      </w:pPr>
    </w:p>
    <w:p w14:paraId="21BE62E9" w14:textId="2EE6AFAA" w:rsidR="00BC4C25" w:rsidRPr="005C2AD5" w:rsidRDefault="00BC4C25" w:rsidP="00BC4C25">
      <w:pPr>
        <w:rPr>
          <w:bCs/>
          <w:sz w:val="28"/>
          <w:szCs w:val="28"/>
        </w:rPr>
      </w:pPr>
      <w:r w:rsidRPr="005C2AD5">
        <w:rPr>
          <w:bCs/>
          <w:sz w:val="28"/>
          <w:szCs w:val="28"/>
        </w:rPr>
        <w:t>7. Review</w:t>
      </w:r>
    </w:p>
    <w:p w14:paraId="21BE62EA" w14:textId="1CA421C8" w:rsidR="00BC4C25" w:rsidRPr="00145C90" w:rsidRDefault="00BC4C25" w:rsidP="00BC4C25">
      <w:r w:rsidRPr="00145C90">
        <w:t xml:space="preserve">This Ministry Specification will be reviewed annually with </w:t>
      </w:r>
      <w:r w:rsidR="006F051A">
        <w:t xml:space="preserve">the </w:t>
      </w:r>
      <w:r w:rsidRPr="00145C90">
        <w:t xml:space="preserve">Incumbent as part of the Annual Review and Return process. </w:t>
      </w:r>
      <w:r w:rsidR="00145C90" w:rsidRPr="00145C90">
        <w:t xml:space="preserve">It will be redrafted every 5 years along with the renewal of </w:t>
      </w:r>
      <w:r w:rsidR="006F051A">
        <w:t xml:space="preserve">the </w:t>
      </w:r>
      <w:r w:rsidR="00145C90" w:rsidRPr="00145C90">
        <w:t xml:space="preserve">Reader licence. </w:t>
      </w:r>
      <w:r w:rsidRPr="00145C90">
        <w:t>The next review will be in ……………………</w:t>
      </w:r>
    </w:p>
    <w:p w14:paraId="3D79F746" w14:textId="77777777" w:rsidR="006F051A" w:rsidRDefault="006F051A"/>
    <w:p w14:paraId="21BE62EC" w14:textId="5BE00DB0" w:rsidR="00494FD9" w:rsidRPr="00145C90" w:rsidRDefault="00494FD9">
      <w:r w:rsidRPr="00145C90">
        <w:t>Signed by the Reader:</w:t>
      </w:r>
      <w:r w:rsidR="00C17A59">
        <w:tab/>
      </w:r>
      <w:r w:rsidR="00C17A59">
        <w:tab/>
      </w:r>
      <w:r w:rsidR="00C17A59">
        <w:tab/>
      </w:r>
      <w:r w:rsidR="00C17A59">
        <w:tab/>
      </w:r>
      <w:r w:rsidR="00C17A59">
        <w:tab/>
      </w:r>
      <w:r w:rsidRPr="00145C90">
        <w:t>Signed by the Incumbent:</w:t>
      </w:r>
    </w:p>
    <w:sectPr w:rsidR="00494FD9" w:rsidRPr="00145C90" w:rsidSect="00BC4C25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7A254D"/>
    <w:multiLevelType w:val="hybridMultilevel"/>
    <w:tmpl w:val="714C02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7A5782"/>
    <w:multiLevelType w:val="hybridMultilevel"/>
    <w:tmpl w:val="DCD0AC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19101C"/>
    <w:multiLevelType w:val="hybridMultilevel"/>
    <w:tmpl w:val="61DCD164"/>
    <w:lvl w:ilvl="0" w:tplc="63369CE0">
      <w:start w:val="1"/>
      <w:numFmt w:val="decimal"/>
      <w:pStyle w:val="NumberList2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DE0B62"/>
    <w:multiLevelType w:val="hybridMultilevel"/>
    <w:tmpl w:val="8CDC52D0"/>
    <w:lvl w:ilvl="0" w:tplc="C164C5A2">
      <w:start w:val="1"/>
      <w:numFmt w:val="lowerLetter"/>
      <w:pStyle w:val="alphalist"/>
      <w:lvlText w:val="%1)"/>
      <w:lvlJc w:val="left"/>
      <w:pPr>
        <w:ind w:left="644" w:hanging="360"/>
      </w:pPr>
    </w:lvl>
    <w:lvl w:ilvl="1" w:tplc="08090019" w:tentative="1">
      <w:start w:val="1"/>
      <w:numFmt w:val="lowerLetter"/>
      <w:lvlText w:val="%2."/>
      <w:lvlJc w:val="left"/>
      <w:pPr>
        <w:ind w:left="1780" w:hanging="360"/>
      </w:pPr>
    </w:lvl>
    <w:lvl w:ilvl="2" w:tplc="0809001B" w:tentative="1">
      <w:start w:val="1"/>
      <w:numFmt w:val="lowerRoman"/>
      <w:lvlText w:val="%3."/>
      <w:lvlJc w:val="right"/>
      <w:pPr>
        <w:ind w:left="2500" w:hanging="180"/>
      </w:pPr>
    </w:lvl>
    <w:lvl w:ilvl="3" w:tplc="0809000F" w:tentative="1">
      <w:start w:val="1"/>
      <w:numFmt w:val="decimal"/>
      <w:lvlText w:val="%4."/>
      <w:lvlJc w:val="left"/>
      <w:pPr>
        <w:ind w:left="3220" w:hanging="360"/>
      </w:pPr>
    </w:lvl>
    <w:lvl w:ilvl="4" w:tplc="08090019" w:tentative="1">
      <w:start w:val="1"/>
      <w:numFmt w:val="lowerLetter"/>
      <w:lvlText w:val="%5."/>
      <w:lvlJc w:val="left"/>
      <w:pPr>
        <w:ind w:left="3940" w:hanging="360"/>
      </w:pPr>
    </w:lvl>
    <w:lvl w:ilvl="5" w:tplc="0809001B" w:tentative="1">
      <w:start w:val="1"/>
      <w:numFmt w:val="lowerRoman"/>
      <w:lvlText w:val="%6."/>
      <w:lvlJc w:val="right"/>
      <w:pPr>
        <w:ind w:left="4660" w:hanging="180"/>
      </w:pPr>
    </w:lvl>
    <w:lvl w:ilvl="6" w:tplc="0809000F" w:tentative="1">
      <w:start w:val="1"/>
      <w:numFmt w:val="decimal"/>
      <w:lvlText w:val="%7."/>
      <w:lvlJc w:val="left"/>
      <w:pPr>
        <w:ind w:left="5380" w:hanging="360"/>
      </w:pPr>
    </w:lvl>
    <w:lvl w:ilvl="7" w:tplc="08090019" w:tentative="1">
      <w:start w:val="1"/>
      <w:numFmt w:val="lowerLetter"/>
      <w:lvlText w:val="%8."/>
      <w:lvlJc w:val="left"/>
      <w:pPr>
        <w:ind w:left="6100" w:hanging="360"/>
      </w:pPr>
    </w:lvl>
    <w:lvl w:ilvl="8" w:tplc="08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" w15:restartNumberingAfterBreak="0">
    <w:nsid w:val="66227604"/>
    <w:multiLevelType w:val="hybridMultilevel"/>
    <w:tmpl w:val="9A04FEE6"/>
    <w:lvl w:ilvl="0" w:tplc="6B02AC26">
      <w:start w:val="1"/>
      <w:numFmt w:val="decimal"/>
      <w:pStyle w:val="NumberList1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543252">
    <w:abstractNumId w:val="3"/>
  </w:num>
  <w:num w:numId="2" w16cid:durableId="1864393517">
    <w:abstractNumId w:val="3"/>
  </w:num>
  <w:num w:numId="3" w16cid:durableId="304818806">
    <w:abstractNumId w:val="2"/>
  </w:num>
  <w:num w:numId="4" w16cid:durableId="1442871491">
    <w:abstractNumId w:val="2"/>
  </w:num>
  <w:num w:numId="5" w16cid:durableId="1437872688">
    <w:abstractNumId w:val="4"/>
  </w:num>
  <w:num w:numId="6" w16cid:durableId="1498034920">
    <w:abstractNumId w:val="4"/>
  </w:num>
  <w:num w:numId="7" w16cid:durableId="1870483987">
    <w:abstractNumId w:val="1"/>
  </w:num>
  <w:num w:numId="8" w16cid:durableId="8256327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221" w:allStyles="1" w:customStyles="0" w:latentStyles="0" w:stylesInUse="0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C25"/>
    <w:rsid w:val="000D2A34"/>
    <w:rsid w:val="00145C90"/>
    <w:rsid w:val="00494FD9"/>
    <w:rsid w:val="005C2AD5"/>
    <w:rsid w:val="00694604"/>
    <w:rsid w:val="006F00DE"/>
    <w:rsid w:val="006F051A"/>
    <w:rsid w:val="00733BAF"/>
    <w:rsid w:val="00B51941"/>
    <w:rsid w:val="00BC4C25"/>
    <w:rsid w:val="00C17A59"/>
    <w:rsid w:val="00DE5162"/>
    <w:rsid w:val="00E44984"/>
    <w:rsid w:val="00E65901"/>
    <w:rsid w:val="00F41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BE62CA"/>
  <w15:docId w15:val="{3E7A1CA3-788A-46B2-BA6A-45B3FC3DC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5C90"/>
    <w:pPr>
      <w:spacing w:after="0" w:line="240" w:lineRule="auto"/>
    </w:pPr>
    <w:rPr>
      <w:rFonts w:ascii="Calibri" w:eastAsiaTheme="minorEastAsia" w:hAnsi="Calibri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D2A34"/>
    <w:pPr>
      <w:keepNext/>
      <w:keepLines/>
      <w:spacing w:before="120"/>
      <w:jc w:val="center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D2A34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4F81BD" w:themeColor="accen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2A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D2A34"/>
    <w:rPr>
      <w:rFonts w:asciiTheme="majorHAnsi" w:eastAsiaTheme="majorEastAsia" w:hAnsiTheme="majorHAnsi" w:cstheme="majorBidi"/>
      <w:b/>
      <w:bCs/>
      <w:color w:val="4F81BD" w:themeColor="accent1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0D2A34"/>
  </w:style>
  <w:style w:type="paragraph" w:styleId="TOC2">
    <w:name w:val="toc 2"/>
    <w:basedOn w:val="Normal"/>
    <w:next w:val="Normal"/>
    <w:autoRedefine/>
    <w:uiPriority w:val="39"/>
    <w:unhideWhenUsed/>
    <w:rsid w:val="000D2A34"/>
    <w:pPr>
      <w:ind w:left="221"/>
    </w:pPr>
  </w:style>
  <w:style w:type="character" w:styleId="Hyperlink">
    <w:name w:val="Hyperlink"/>
    <w:basedOn w:val="DefaultParagraphFont"/>
    <w:uiPriority w:val="99"/>
    <w:unhideWhenUsed/>
    <w:rsid w:val="000D2A3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2A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A34"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D2A34"/>
    <w:pPr>
      <w:spacing w:before="480" w:line="276" w:lineRule="auto"/>
      <w:jc w:val="left"/>
      <w:outlineLvl w:val="9"/>
    </w:pPr>
    <w:rPr>
      <w:lang w:eastAsia="ja-JP"/>
    </w:rPr>
  </w:style>
  <w:style w:type="paragraph" w:customStyle="1" w:styleId="Indent1">
    <w:name w:val="Indent 1"/>
    <w:basedOn w:val="Normal"/>
    <w:qFormat/>
    <w:rsid w:val="000D2A34"/>
    <w:pPr>
      <w:ind w:left="680" w:hanging="340"/>
    </w:pPr>
  </w:style>
  <w:style w:type="paragraph" w:customStyle="1" w:styleId="Indent2">
    <w:name w:val="Indent 2"/>
    <w:basedOn w:val="Normal"/>
    <w:qFormat/>
    <w:rsid w:val="000D2A34"/>
    <w:pPr>
      <w:ind w:left="907" w:hanging="340"/>
    </w:pPr>
  </w:style>
  <w:style w:type="paragraph" w:customStyle="1" w:styleId="Indent3">
    <w:name w:val="Indent 3"/>
    <w:basedOn w:val="Normal"/>
    <w:qFormat/>
    <w:rsid w:val="000D2A34"/>
    <w:pPr>
      <w:ind w:left="1191" w:hanging="340"/>
    </w:pPr>
  </w:style>
  <w:style w:type="paragraph" w:customStyle="1" w:styleId="BodySingle">
    <w:name w:val="Body Single"/>
    <w:basedOn w:val="Normal"/>
    <w:qFormat/>
    <w:rsid w:val="00B51941"/>
    <w:pPr>
      <w:ind w:left="340" w:hanging="340"/>
    </w:pPr>
  </w:style>
  <w:style w:type="paragraph" w:customStyle="1" w:styleId="alphalist">
    <w:name w:val="alphalist"/>
    <w:basedOn w:val="Indent1"/>
    <w:qFormat/>
    <w:rsid w:val="00B51941"/>
    <w:pPr>
      <w:numPr>
        <w:numId w:val="2"/>
      </w:numPr>
    </w:pPr>
  </w:style>
  <w:style w:type="paragraph" w:customStyle="1" w:styleId="Style1">
    <w:name w:val="Style1"/>
    <w:basedOn w:val="Normal"/>
    <w:qFormat/>
    <w:rsid w:val="00B51941"/>
    <w:rPr>
      <w:b/>
    </w:rPr>
  </w:style>
  <w:style w:type="paragraph" w:customStyle="1" w:styleId="NumberList2">
    <w:name w:val="Number List 2"/>
    <w:basedOn w:val="Normal"/>
    <w:qFormat/>
    <w:rsid w:val="00B51941"/>
    <w:pPr>
      <w:numPr>
        <w:numId w:val="4"/>
      </w:numPr>
    </w:pPr>
  </w:style>
  <w:style w:type="paragraph" w:customStyle="1" w:styleId="NumberList1">
    <w:name w:val="Number List 1"/>
    <w:basedOn w:val="Normal"/>
    <w:qFormat/>
    <w:rsid w:val="00B51941"/>
    <w:pPr>
      <w:numPr>
        <w:numId w:val="6"/>
      </w:numPr>
    </w:pPr>
    <w:rPr>
      <w:b/>
    </w:rPr>
  </w:style>
  <w:style w:type="paragraph" w:styleId="ListParagraph">
    <w:name w:val="List Paragraph"/>
    <w:basedOn w:val="Normal"/>
    <w:uiPriority w:val="34"/>
    <w:qFormat/>
    <w:rsid w:val="00BC4C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158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5CF61B-7789-4A44-8516-F4BB1BC2E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Diocese Bath &amp; Wells</Company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Harper</dc:creator>
  <cp:lastModifiedBy>Rosa Guilfoyle</cp:lastModifiedBy>
  <cp:revision>4</cp:revision>
  <dcterms:created xsi:type="dcterms:W3CDTF">2023-03-01T09:38:00Z</dcterms:created>
  <dcterms:modified xsi:type="dcterms:W3CDTF">2023-08-30T15:14:00Z</dcterms:modified>
</cp:coreProperties>
</file>