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5C7B" w14:textId="591C4EB1" w:rsidR="00935A6D" w:rsidRDefault="00545A12" w:rsidP="0047352A">
      <w:pPr>
        <w:pStyle w:val="Heading1"/>
      </w:pPr>
      <w:r w:rsidRPr="00C45AA5">
        <w:t xml:space="preserve">Safeguarding </w:t>
      </w:r>
      <w:r w:rsidR="00455A4D" w:rsidRPr="00C45AA5">
        <w:t xml:space="preserve">Newsletter </w:t>
      </w:r>
      <w:r w:rsidR="004A0D9F">
        <w:t>–</w:t>
      </w:r>
      <w:r w:rsidR="001E3784">
        <w:t xml:space="preserve"> </w:t>
      </w:r>
      <w:r w:rsidR="00962CCF">
        <w:t>April</w:t>
      </w:r>
      <w:r w:rsidR="00F932DB">
        <w:t xml:space="preserve"> 2023</w:t>
      </w:r>
    </w:p>
    <w:p w14:paraId="62A56FC3" w14:textId="23BCD6C9" w:rsidR="00962CCF" w:rsidRPr="00962CCF" w:rsidRDefault="00962CCF" w:rsidP="003B0DE8">
      <w:pPr>
        <w:pStyle w:val="Heading1"/>
        <w:rPr>
          <w:rFonts w:ascii="Calibri" w:hAnsi="Calibri" w:cs="Calibri"/>
          <w:color w:val="auto"/>
          <w:sz w:val="24"/>
          <w:szCs w:val="24"/>
        </w:rPr>
      </w:pPr>
      <w:r w:rsidRPr="00962CCF">
        <w:rPr>
          <w:rFonts w:ascii="Calibri" w:hAnsi="Calibri" w:cs="Calibri"/>
          <w:color w:val="auto"/>
          <w:sz w:val="24"/>
          <w:szCs w:val="24"/>
        </w:rPr>
        <w:t xml:space="preserve"> I would like to start by wishing everyone a happy </w:t>
      </w:r>
      <w:r w:rsidR="0011790F">
        <w:rPr>
          <w:rFonts w:ascii="Calibri" w:hAnsi="Calibri" w:cs="Calibri"/>
          <w:color w:val="auto"/>
          <w:sz w:val="24"/>
          <w:szCs w:val="24"/>
        </w:rPr>
        <w:t>E</w:t>
      </w:r>
      <w:r w:rsidRPr="00962CCF">
        <w:rPr>
          <w:rFonts w:ascii="Calibri" w:hAnsi="Calibri" w:cs="Calibri"/>
          <w:color w:val="auto"/>
          <w:sz w:val="24"/>
          <w:szCs w:val="24"/>
        </w:rPr>
        <w:t>aster. I appreciate this is an exceptionally busy time of year as well as a happy one for you all. Easter marks a time to reflect on and renew our own faith and I was happy to be invited to the Chrism service at Wells Cathedral where we celebrated our fantastic clergy</w:t>
      </w:r>
      <w:r w:rsidR="00935DBF">
        <w:rPr>
          <w:rFonts w:ascii="Calibri" w:hAnsi="Calibri" w:cs="Calibri"/>
          <w:color w:val="auto"/>
          <w:sz w:val="24"/>
          <w:szCs w:val="24"/>
        </w:rPr>
        <w:t xml:space="preserve"> reaffirming their ordination vows</w:t>
      </w:r>
      <w:r w:rsidRPr="00962CCF">
        <w:rPr>
          <w:rFonts w:ascii="Calibri" w:hAnsi="Calibri" w:cs="Calibri"/>
          <w:color w:val="auto"/>
          <w:sz w:val="24"/>
          <w:szCs w:val="24"/>
        </w:rPr>
        <w:t xml:space="preserve">. I’m struck by what a challenging role they </w:t>
      </w:r>
      <w:r w:rsidR="00935DBF" w:rsidRPr="00962CCF">
        <w:rPr>
          <w:rFonts w:ascii="Calibri" w:hAnsi="Calibri" w:cs="Calibri"/>
          <w:color w:val="auto"/>
          <w:sz w:val="24"/>
          <w:szCs w:val="24"/>
        </w:rPr>
        <w:t>have,</w:t>
      </w:r>
      <w:r w:rsidRPr="00962CCF">
        <w:rPr>
          <w:rFonts w:ascii="Calibri" w:hAnsi="Calibri" w:cs="Calibri"/>
          <w:color w:val="auto"/>
          <w:sz w:val="24"/>
          <w:szCs w:val="24"/>
        </w:rPr>
        <w:t xml:space="preserve"> and the increased pressure caused by a desire to ensure they comply with Safeguarding guidance</w:t>
      </w:r>
      <w:r w:rsidR="00935DBF">
        <w:rPr>
          <w:rFonts w:ascii="Calibri" w:hAnsi="Calibri" w:cs="Calibri"/>
          <w:color w:val="auto"/>
          <w:sz w:val="24"/>
          <w:szCs w:val="24"/>
        </w:rPr>
        <w:t xml:space="preserve"> amongst the many other things they do.</w:t>
      </w:r>
      <w:r w:rsidRPr="00962CCF">
        <w:rPr>
          <w:rFonts w:ascii="Calibri" w:hAnsi="Calibri" w:cs="Calibri"/>
          <w:color w:val="auto"/>
          <w:sz w:val="24"/>
          <w:szCs w:val="24"/>
        </w:rPr>
        <w:t xml:space="preserve"> I do thank them for their hard work and our PSOs for the assistance provided.</w:t>
      </w:r>
      <w:r w:rsidR="00935DBF">
        <w:rPr>
          <w:rFonts w:ascii="Calibri" w:hAnsi="Calibri" w:cs="Calibri"/>
          <w:color w:val="auto"/>
          <w:sz w:val="24"/>
          <w:szCs w:val="24"/>
        </w:rPr>
        <w:t xml:space="preserve"> </w:t>
      </w:r>
    </w:p>
    <w:p w14:paraId="65CC66D7" w14:textId="5C9C91B7" w:rsidR="003B0DE8" w:rsidRPr="005F6C8C" w:rsidRDefault="003B0DE8" w:rsidP="003B0DE8">
      <w:pPr>
        <w:pStyle w:val="Heading1"/>
        <w:rPr>
          <w:rFonts w:ascii="Calibri" w:hAnsi="Calibri" w:cs="Calibri"/>
          <w:color w:val="auto"/>
          <w:sz w:val="28"/>
          <w:szCs w:val="28"/>
        </w:rPr>
      </w:pPr>
      <w:r>
        <w:rPr>
          <w:rFonts w:ascii="Calibri" w:hAnsi="Calibri" w:cs="Calibri"/>
          <w:color w:val="auto"/>
          <w:sz w:val="28"/>
          <w:szCs w:val="28"/>
        </w:rPr>
        <w:t>New Diocesan Safeguarding Caseworker Appointed</w:t>
      </w:r>
    </w:p>
    <w:p w14:paraId="1117F427" w14:textId="51ACF410" w:rsidR="003B0DE8" w:rsidRPr="00B563FF" w:rsidRDefault="003B0DE8" w:rsidP="00962CCF">
      <w:pPr>
        <w:rPr>
          <w:sz w:val="24"/>
          <w:szCs w:val="24"/>
        </w:rPr>
      </w:pPr>
      <w:r>
        <w:rPr>
          <w:sz w:val="24"/>
          <w:szCs w:val="24"/>
        </w:rPr>
        <w:t xml:space="preserve">I am delighted </w:t>
      </w:r>
      <w:r w:rsidRPr="00B563FF">
        <w:rPr>
          <w:sz w:val="24"/>
          <w:szCs w:val="24"/>
        </w:rPr>
        <w:t>announce</w:t>
      </w:r>
      <w:r>
        <w:rPr>
          <w:sz w:val="24"/>
          <w:szCs w:val="24"/>
        </w:rPr>
        <w:t xml:space="preserve"> </w:t>
      </w:r>
      <w:r w:rsidR="00962CCF">
        <w:rPr>
          <w:sz w:val="24"/>
          <w:szCs w:val="24"/>
        </w:rPr>
        <w:t>that Jo Austin will be joining us as Safeguarding Caseworker on Monday</w:t>
      </w:r>
      <w:r w:rsidR="00753109">
        <w:rPr>
          <w:sz w:val="24"/>
          <w:szCs w:val="24"/>
        </w:rPr>
        <w:t>,</w:t>
      </w:r>
      <w:r w:rsidR="00962CCF">
        <w:rPr>
          <w:sz w:val="24"/>
          <w:szCs w:val="24"/>
        </w:rPr>
        <w:t xml:space="preserve"> 24 April. </w:t>
      </w:r>
      <w:r w:rsidRPr="003B0DE8">
        <w:rPr>
          <w:sz w:val="24"/>
          <w:szCs w:val="24"/>
        </w:rPr>
        <w:t xml:space="preserve">Jo comes from an established career in the Probation Service, dedicating her work to safeguarding and public protection. </w:t>
      </w:r>
      <w:r w:rsidR="00962CCF">
        <w:rPr>
          <w:sz w:val="24"/>
          <w:szCs w:val="24"/>
        </w:rPr>
        <w:t xml:space="preserve">Please offer Jo the same level of kindness, </w:t>
      </w:r>
      <w:proofErr w:type="gramStart"/>
      <w:r w:rsidR="00962CCF">
        <w:rPr>
          <w:sz w:val="24"/>
          <w:szCs w:val="24"/>
        </w:rPr>
        <w:t>support</w:t>
      </w:r>
      <w:proofErr w:type="gramEnd"/>
      <w:r w:rsidR="00962CCF">
        <w:rPr>
          <w:sz w:val="24"/>
          <w:szCs w:val="24"/>
        </w:rPr>
        <w:t xml:space="preserve"> and prayer that you have provided </w:t>
      </w:r>
      <w:r w:rsidR="00935DBF">
        <w:rPr>
          <w:sz w:val="24"/>
          <w:szCs w:val="24"/>
        </w:rPr>
        <w:t>me</w:t>
      </w:r>
      <w:r w:rsidR="00753109">
        <w:rPr>
          <w:sz w:val="24"/>
          <w:szCs w:val="24"/>
        </w:rPr>
        <w:t>. A</w:t>
      </w:r>
      <w:r w:rsidR="00962CCF">
        <w:rPr>
          <w:sz w:val="24"/>
          <w:szCs w:val="24"/>
        </w:rPr>
        <w:t>nyone attending the PSO forum on Wednesday</w:t>
      </w:r>
      <w:r w:rsidR="00753109">
        <w:rPr>
          <w:sz w:val="24"/>
          <w:szCs w:val="24"/>
        </w:rPr>
        <w:t>,</w:t>
      </w:r>
      <w:r w:rsidR="00962CCF">
        <w:rPr>
          <w:sz w:val="24"/>
          <w:szCs w:val="24"/>
        </w:rPr>
        <w:t xml:space="preserve"> 26</w:t>
      </w:r>
      <w:r w:rsidR="00753109">
        <w:rPr>
          <w:sz w:val="24"/>
          <w:szCs w:val="24"/>
        </w:rPr>
        <w:t xml:space="preserve"> April</w:t>
      </w:r>
      <w:r w:rsidR="00962CCF">
        <w:rPr>
          <w:sz w:val="24"/>
          <w:szCs w:val="24"/>
        </w:rPr>
        <w:t xml:space="preserve"> can meet Jo </w:t>
      </w:r>
      <w:r w:rsidR="00753109">
        <w:rPr>
          <w:sz w:val="24"/>
          <w:szCs w:val="24"/>
        </w:rPr>
        <w:t>and</w:t>
      </w:r>
      <w:r w:rsidR="00962CCF">
        <w:rPr>
          <w:sz w:val="24"/>
          <w:szCs w:val="24"/>
        </w:rPr>
        <w:t xml:space="preserve"> introduce </w:t>
      </w:r>
      <w:r w:rsidR="00753109">
        <w:rPr>
          <w:sz w:val="24"/>
          <w:szCs w:val="24"/>
        </w:rPr>
        <w:t>them</w:t>
      </w:r>
      <w:r w:rsidR="00962CCF">
        <w:rPr>
          <w:sz w:val="24"/>
          <w:szCs w:val="24"/>
        </w:rPr>
        <w:t xml:space="preserve">selves. If anyone has any ideas or offers around Jo’s induction </w:t>
      </w:r>
      <w:r w:rsidR="00935DBF">
        <w:rPr>
          <w:sz w:val="24"/>
          <w:szCs w:val="24"/>
        </w:rPr>
        <w:t>period,</w:t>
      </w:r>
      <w:r w:rsidR="00962CCF">
        <w:rPr>
          <w:sz w:val="24"/>
          <w:szCs w:val="24"/>
        </w:rPr>
        <w:t xml:space="preserve"> please let me know. </w:t>
      </w:r>
      <w:r w:rsidR="00935DBF">
        <w:rPr>
          <w:sz w:val="24"/>
          <w:szCs w:val="24"/>
        </w:rPr>
        <w:t xml:space="preserve">We are aware that we have a backlog of safeguarding agreements to </w:t>
      </w:r>
      <w:proofErr w:type="gramStart"/>
      <w:r w:rsidR="00935DBF">
        <w:rPr>
          <w:sz w:val="24"/>
          <w:szCs w:val="24"/>
        </w:rPr>
        <w:t>renew</w:t>
      </w:r>
      <w:proofErr w:type="gramEnd"/>
      <w:r w:rsidR="00935DBF">
        <w:rPr>
          <w:sz w:val="24"/>
          <w:szCs w:val="24"/>
        </w:rPr>
        <w:t xml:space="preserve"> and we will do this as soon as we can based on current risk. </w:t>
      </w:r>
    </w:p>
    <w:p w14:paraId="65D1A58A" w14:textId="65E4ACBD" w:rsidR="00935A6D" w:rsidRPr="0047352A" w:rsidRDefault="00935A6D" w:rsidP="00935A6D">
      <w:pPr>
        <w:pStyle w:val="Heading1"/>
        <w:rPr>
          <w:rFonts w:asciiTheme="minorHAnsi" w:hAnsiTheme="minorHAnsi" w:cstheme="minorHAnsi"/>
          <w:color w:val="auto"/>
        </w:rPr>
      </w:pPr>
      <w:r w:rsidRPr="0047352A">
        <w:rPr>
          <w:rFonts w:asciiTheme="minorHAnsi" w:hAnsiTheme="minorHAnsi" w:cstheme="minorHAnsi"/>
          <w:color w:val="auto"/>
        </w:rPr>
        <w:t>Out of Hours cover</w:t>
      </w:r>
    </w:p>
    <w:p w14:paraId="765F8D65" w14:textId="6FC06C10" w:rsidR="00962CCF" w:rsidRPr="00962CCF" w:rsidRDefault="0028275A" w:rsidP="00962CCF">
      <w:pPr>
        <w:shd w:val="clear" w:color="auto" w:fill="FFFFFF"/>
        <w:spacing w:after="240"/>
        <w:rPr>
          <w:rFonts w:eastAsia="Times New Roman"/>
          <w:color w:val="000000"/>
          <w:sz w:val="24"/>
          <w:szCs w:val="24"/>
        </w:rPr>
      </w:pPr>
      <w:r w:rsidRPr="005F6C8C">
        <w:rPr>
          <w:rFonts w:eastAsia="Times New Roman"/>
          <w:color w:val="000000"/>
          <w:sz w:val="24"/>
          <w:szCs w:val="24"/>
        </w:rPr>
        <w:t xml:space="preserve">Another reminder that </w:t>
      </w:r>
      <w:r w:rsidR="00935A6D" w:rsidRPr="005F6C8C">
        <w:rPr>
          <w:rFonts w:eastAsia="Times New Roman"/>
          <w:color w:val="000000"/>
          <w:sz w:val="24"/>
          <w:szCs w:val="24"/>
        </w:rPr>
        <w:t xml:space="preserve">The Diocese of Bath &amp; Wells partners with </w:t>
      </w:r>
      <w:proofErr w:type="spellStart"/>
      <w:r w:rsidR="00935A6D" w:rsidRPr="005F6C8C">
        <w:rPr>
          <w:rFonts w:eastAsia="Times New Roman"/>
          <w:color w:val="000000"/>
          <w:sz w:val="24"/>
          <w:szCs w:val="24"/>
        </w:rPr>
        <w:t>thirtyone:eight</w:t>
      </w:r>
      <w:proofErr w:type="spellEnd"/>
      <w:r w:rsidR="00935A6D" w:rsidRPr="005F6C8C">
        <w:rPr>
          <w:rFonts w:eastAsia="Times New Roman"/>
          <w:color w:val="000000"/>
          <w:sz w:val="24"/>
          <w:szCs w:val="24"/>
        </w:rPr>
        <w:t xml:space="preserve"> in relation to accessing the safeguarding Helpline </w:t>
      </w:r>
      <w:r w:rsidR="00962CCF" w:rsidRPr="005F6C8C">
        <w:rPr>
          <w:rFonts w:eastAsia="Times New Roman"/>
          <w:color w:val="000000"/>
          <w:sz w:val="24"/>
          <w:szCs w:val="24"/>
        </w:rPr>
        <w:t xml:space="preserve">on 0303 003 1111 </w:t>
      </w:r>
      <w:r w:rsidR="00935A6D" w:rsidRPr="005F6C8C">
        <w:rPr>
          <w:rFonts w:eastAsia="Times New Roman"/>
          <w:color w:val="000000"/>
          <w:sz w:val="24"/>
          <w:szCs w:val="24"/>
        </w:rPr>
        <w:t>during out of hours (which operates 5pm - midnight on Mon-Fri;  07am - midnight on Sat and Sun), on bank holidays and other absences.</w:t>
      </w:r>
      <w:r w:rsidR="00962CCF">
        <w:rPr>
          <w:rFonts w:eastAsia="Times New Roman"/>
          <w:color w:val="000000"/>
          <w:sz w:val="24"/>
          <w:szCs w:val="24"/>
        </w:rPr>
        <w:t xml:space="preserve"> This service is being chronically under used in comparison to the high volume of out of hours calls I used to receive. </w:t>
      </w:r>
    </w:p>
    <w:p w14:paraId="3898E251" w14:textId="77777777" w:rsidR="0019015F" w:rsidRPr="00037E4D" w:rsidRDefault="0019015F" w:rsidP="0019015F">
      <w:pPr>
        <w:pStyle w:val="Heading1"/>
        <w:rPr>
          <w:rFonts w:asciiTheme="minorHAnsi" w:hAnsiTheme="minorHAnsi" w:cstheme="minorHAnsi"/>
          <w:color w:val="auto"/>
        </w:rPr>
      </w:pPr>
      <w:bookmarkStart w:id="0" w:name="_Hlk120099146"/>
      <w:r w:rsidRPr="00037E4D">
        <w:rPr>
          <w:rFonts w:asciiTheme="minorHAnsi" w:hAnsiTheme="minorHAnsi" w:cstheme="minorHAnsi"/>
          <w:color w:val="auto"/>
        </w:rPr>
        <w:t>Parish</w:t>
      </w:r>
      <w:bookmarkEnd w:id="0"/>
      <w:r w:rsidRPr="00037E4D">
        <w:rPr>
          <w:rFonts w:asciiTheme="minorHAnsi" w:hAnsiTheme="minorHAnsi" w:cstheme="minorHAnsi"/>
          <w:color w:val="auto"/>
        </w:rPr>
        <w:t xml:space="preserve"> Safeguarding Officer Forum </w:t>
      </w:r>
    </w:p>
    <w:p w14:paraId="56D2D53D" w14:textId="08AEF4EF" w:rsidR="00CB0754" w:rsidRPr="005F6C8C" w:rsidRDefault="0019015F" w:rsidP="001534ED">
      <w:pPr>
        <w:rPr>
          <w:rStyle w:val="Strong"/>
          <w:b w:val="0"/>
          <w:bCs w:val="0"/>
          <w:sz w:val="24"/>
          <w:szCs w:val="24"/>
        </w:rPr>
      </w:pPr>
      <w:r w:rsidRPr="005F6C8C">
        <w:rPr>
          <w:rStyle w:val="Strong"/>
          <w:b w:val="0"/>
          <w:bCs w:val="0"/>
          <w:sz w:val="24"/>
          <w:szCs w:val="24"/>
        </w:rPr>
        <w:t xml:space="preserve">Our next forum will be on </w:t>
      </w:r>
      <w:r w:rsidR="00335627" w:rsidRPr="005F6C8C">
        <w:rPr>
          <w:rStyle w:val="Strong"/>
          <w:b w:val="0"/>
          <w:bCs w:val="0"/>
          <w:sz w:val="24"/>
          <w:szCs w:val="24"/>
        </w:rPr>
        <w:t>Wednesday</w:t>
      </w:r>
      <w:r w:rsidR="005F6C8C">
        <w:rPr>
          <w:rStyle w:val="Strong"/>
          <w:b w:val="0"/>
          <w:bCs w:val="0"/>
          <w:sz w:val="24"/>
          <w:szCs w:val="24"/>
        </w:rPr>
        <w:t>,</w:t>
      </w:r>
      <w:r w:rsidR="00335627" w:rsidRPr="005F6C8C">
        <w:rPr>
          <w:rStyle w:val="Strong"/>
          <w:b w:val="0"/>
          <w:bCs w:val="0"/>
          <w:sz w:val="24"/>
          <w:szCs w:val="24"/>
        </w:rPr>
        <w:t xml:space="preserve"> 26 April at 3.30pm. </w:t>
      </w:r>
    </w:p>
    <w:p w14:paraId="248DECB2" w14:textId="741B1E80" w:rsidR="00CB0754" w:rsidRPr="005F6C8C" w:rsidRDefault="00CB0754" w:rsidP="00CB0754">
      <w:pPr>
        <w:rPr>
          <w:rStyle w:val="Strong"/>
          <w:b w:val="0"/>
          <w:bCs w:val="0"/>
          <w:sz w:val="24"/>
          <w:szCs w:val="24"/>
        </w:rPr>
      </w:pPr>
      <w:r w:rsidRPr="005F6C8C">
        <w:rPr>
          <w:rStyle w:val="Strong"/>
          <w:b w:val="0"/>
          <w:bCs w:val="0"/>
          <w:sz w:val="24"/>
          <w:szCs w:val="24"/>
        </w:rPr>
        <w:t>Join Zoom Meeting</w:t>
      </w:r>
      <w:r w:rsidR="00037E4D">
        <w:rPr>
          <w:rStyle w:val="Strong"/>
          <w:b w:val="0"/>
          <w:bCs w:val="0"/>
          <w:sz w:val="24"/>
          <w:szCs w:val="24"/>
        </w:rPr>
        <w:t xml:space="preserve">: </w:t>
      </w:r>
      <w:hyperlink r:id="rId11" w:history="1">
        <w:r w:rsidR="00737D1A" w:rsidRPr="00E8731F">
          <w:rPr>
            <w:rStyle w:val="Hyperlink"/>
            <w:sz w:val="24"/>
            <w:szCs w:val="24"/>
          </w:rPr>
          <w:t>https://zoom.us/j/99472526758?pwd=S2lrS3MrMjc4QnN3eDVGWVBlV2FiZz09</w:t>
        </w:r>
      </w:hyperlink>
      <w:r w:rsidR="00737D1A">
        <w:rPr>
          <w:rStyle w:val="Strong"/>
          <w:b w:val="0"/>
          <w:bCs w:val="0"/>
          <w:sz w:val="24"/>
          <w:szCs w:val="24"/>
        </w:rPr>
        <w:t xml:space="preserve"> </w:t>
      </w:r>
    </w:p>
    <w:p w14:paraId="0B6DAF56" w14:textId="77777777" w:rsidR="00737D1A" w:rsidRDefault="00CB0754" w:rsidP="00737D1A">
      <w:pPr>
        <w:spacing w:after="0"/>
        <w:rPr>
          <w:rStyle w:val="Strong"/>
          <w:b w:val="0"/>
          <w:bCs w:val="0"/>
          <w:sz w:val="24"/>
          <w:szCs w:val="24"/>
        </w:rPr>
      </w:pPr>
      <w:r w:rsidRPr="005F6C8C">
        <w:rPr>
          <w:rStyle w:val="Strong"/>
          <w:b w:val="0"/>
          <w:bCs w:val="0"/>
          <w:sz w:val="24"/>
          <w:szCs w:val="24"/>
        </w:rPr>
        <w:t>Meeting ID: 994 7252 6758</w:t>
      </w:r>
    </w:p>
    <w:p w14:paraId="4F2405F1" w14:textId="052FC3EF" w:rsidR="00962CCF" w:rsidRDefault="00CB0754" w:rsidP="00CB0754">
      <w:pPr>
        <w:rPr>
          <w:rStyle w:val="Strong"/>
          <w:b w:val="0"/>
          <w:bCs w:val="0"/>
          <w:sz w:val="24"/>
          <w:szCs w:val="24"/>
        </w:rPr>
      </w:pPr>
      <w:r w:rsidRPr="005F6C8C">
        <w:rPr>
          <w:rStyle w:val="Strong"/>
          <w:b w:val="0"/>
          <w:bCs w:val="0"/>
          <w:sz w:val="24"/>
          <w:szCs w:val="24"/>
        </w:rPr>
        <w:t>Passcode: 036691</w:t>
      </w:r>
    </w:p>
    <w:p w14:paraId="506E7FF2" w14:textId="104CBCDE" w:rsidR="00962CCF" w:rsidRPr="00962CCF" w:rsidRDefault="00962CCF" w:rsidP="0011790F">
      <w:pPr>
        <w:spacing w:after="0"/>
        <w:rPr>
          <w:rStyle w:val="Strong"/>
          <w:b w:val="0"/>
          <w:bCs w:val="0"/>
          <w:sz w:val="32"/>
          <w:szCs w:val="32"/>
        </w:rPr>
      </w:pPr>
      <w:r w:rsidRPr="00962CCF">
        <w:rPr>
          <w:rStyle w:val="Strong"/>
          <w:b w:val="0"/>
          <w:bCs w:val="0"/>
          <w:sz w:val="32"/>
          <w:szCs w:val="32"/>
        </w:rPr>
        <w:t>Training</w:t>
      </w:r>
    </w:p>
    <w:p w14:paraId="032D81FC" w14:textId="7326BEA0" w:rsidR="00962CCF" w:rsidRDefault="0011790F" w:rsidP="00CB0754">
      <w:pPr>
        <w:rPr>
          <w:rStyle w:val="Strong"/>
          <w:b w:val="0"/>
          <w:bCs w:val="0"/>
          <w:sz w:val="24"/>
          <w:szCs w:val="24"/>
        </w:rPr>
      </w:pPr>
      <w:r>
        <w:rPr>
          <w:rStyle w:val="Strong"/>
          <w:b w:val="0"/>
          <w:bCs w:val="0"/>
          <w:sz w:val="24"/>
          <w:szCs w:val="24"/>
        </w:rPr>
        <w:t>We have noticed that uptake has started to tail</w:t>
      </w:r>
      <w:r w:rsidR="00962CCF">
        <w:rPr>
          <w:rStyle w:val="Strong"/>
          <w:b w:val="0"/>
          <w:bCs w:val="0"/>
          <w:sz w:val="24"/>
          <w:szCs w:val="24"/>
        </w:rPr>
        <w:t xml:space="preserve"> off for leadership training however we still have huge numbers of people yet to complete it</w:t>
      </w:r>
      <w:r w:rsidR="00753109">
        <w:rPr>
          <w:rStyle w:val="Strong"/>
          <w:b w:val="0"/>
          <w:bCs w:val="0"/>
          <w:sz w:val="24"/>
          <w:szCs w:val="24"/>
        </w:rPr>
        <w:t>,</w:t>
      </w:r>
      <w:r w:rsidR="00962CCF">
        <w:rPr>
          <w:rStyle w:val="Strong"/>
          <w:b w:val="0"/>
          <w:bCs w:val="0"/>
          <w:sz w:val="24"/>
          <w:szCs w:val="24"/>
        </w:rPr>
        <w:t xml:space="preserve"> especially </w:t>
      </w:r>
      <w:r w:rsidR="00753109">
        <w:rPr>
          <w:rStyle w:val="Strong"/>
          <w:b w:val="0"/>
          <w:bCs w:val="0"/>
          <w:sz w:val="24"/>
          <w:szCs w:val="24"/>
        </w:rPr>
        <w:t xml:space="preserve">those with </w:t>
      </w:r>
      <w:r w:rsidR="00962CCF">
        <w:rPr>
          <w:rStyle w:val="Strong"/>
          <w:b w:val="0"/>
          <w:bCs w:val="0"/>
          <w:sz w:val="24"/>
          <w:szCs w:val="24"/>
        </w:rPr>
        <w:t xml:space="preserve">Lay </w:t>
      </w:r>
      <w:r w:rsidR="00753109">
        <w:rPr>
          <w:rStyle w:val="Strong"/>
          <w:b w:val="0"/>
          <w:bCs w:val="0"/>
          <w:sz w:val="24"/>
          <w:szCs w:val="24"/>
        </w:rPr>
        <w:t xml:space="preserve">leadership </w:t>
      </w:r>
      <w:r w:rsidR="00962CCF">
        <w:rPr>
          <w:rStyle w:val="Strong"/>
          <w:b w:val="0"/>
          <w:bCs w:val="0"/>
          <w:sz w:val="24"/>
          <w:szCs w:val="24"/>
        </w:rPr>
        <w:t xml:space="preserve">roles. Please </w:t>
      </w:r>
      <w:hyperlink r:id="rId12" w:history="1">
        <w:r w:rsidR="00962CCF" w:rsidRPr="00753109">
          <w:rPr>
            <w:rStyle w:val="Hyperlink"/>
            <w:sz w:val="24"/>
            <w:szCs w:val="24"/>
          </w:rPr>
          <w:t xml:space="preserve">visit our </w:t>
        </w:r>
        <w:r w:rsidR="00753109" w:rsidRPr="00753109">
          <w:rPr>
            <w:rStyle w:val="Hyperlink"/>
            <w:sz w:val="24"/>
            <w:szCs w:val="24"/>
          </w:rPr>
          <w:t xml:space="preserve">training </w:t>
        </w:r>
        <w:r w:rsidR="00962CCF" w:rsidRPr="00753109">
          <w:rPr>
            <w:rStyle w:val="Hyperlink"/>
            <w:sz w:val="24"/>
            <w:szCs w:val="24"/>
          </w:rPr>
          <w:t>web</w:t>
        </w:r>
        <w:r w:rsidR="00753109" w:rsidRPr="00753109">
          <w:rPr>
            <w:rStyle w:val="Hyperlink"/>
            <w:sz w:val="24"/>
            <w:szCs w:val="24"/>
          </w:rPr>
          <w:t xml:space="preserve"> page</w:t>
        </w:r>
        <w:r w:rsidR="00962CCF" w:rsidRPr="00753109">
          <w:rPr>
            <w:rStyle w:val="Hyperlink"/>
            <w:sz w:val="24"/>
            <w:szCs w:val="24"/>
          </w:rPr>
          <w:t xml:space="preserve"> to book</w:t>
        </w:r>
      </w:hyperlink>
      <w:r w:rsidR="00962CCF">
        <w:rPr>
          <w:rStyle w:val="Strong"/>
          <w:b w:val="0"/>
          <w:bCs w:val="0"/>
          <w:sz w:val="24"/>
          <w:szCs w:val="24"/>
        </w:rPr>
        <w:t xml:space="preserve"> on</w:t>
      </w:r>
      <w:r w:rsidR="00462CDD">
        <w:rPr>
          <w:rStyle w:val="Strong"/>
          <w:b w:val="0"/>
          <w:bCs w:val="0"/>
          <w:sz w:val="24"/>
          <w:szCs w:val="24"/>
        </w:rPr>
        <w:t xml:space="preserve"> and expect some chase emails from the team</w:t>
      </w:r>
      <w:r w:rsidR="00962CCF">
        <w:rPr>
          <w:rStyle w:val="Strong"/>
          <w:b w:val="0"/>
          <w:bCs w:val="0"/>
          <w:sz w:val="24"/>
          <w:szCs w:val="24"/>
        </w:rPr>
        <w:t>. From September we will be launching a new revised Leadership Course</w:t>
      </w:r>
      <w:r w:rsidR="00753109">
        <w:rPr>
          <w:rStyle w:val="Strong"/>
          <w:b w:val="0"/>
          <w:bCs w:val="0"/>
          <w:sz w:val="24"/>
          <w:szCs w:val="24"/>
        </w:rPr>
        <w:t>, which will r</w:t>
      </w:r>
      <w:r w:rsidR="00BC43C5">
        <w:rPr>
          <w:rStyle w:val="Strong"/>
          <w:b w:val="0"/>
          <w:bCs w:val="0"/>
          <w:sz w:val="24"/>
          <w:szCs w:val="24"/>
        </w:rPr>
        <w:t>eplac</w:t>
      </w:r>
      <w:r w:rsidR="00753109">
        <w:rPr>
          <w:rStyle w:val="Strong"/>
          <w:b w:val="0"/>
          <w:bCs w:val="0"/>
          <w:sz w:val="24"/>
          <w:szCs w:val="24"/>
        </w:rPr>
        <w:t>e</w:t>
      </w:r>
      <w:r w:rsidR="00BC43C5">
        <w:rPr>
          <w:rStyle w:val="Strong"/>
          <w:b w:val="0"/>
          <w:bCs w:val="0"/>
          <w:sz w:val="24"/>
          <w:szCs w:val="24"/>
        </w:rPr>
        <w:t xml:space="preserve"> the current one</w:t>
      </w:r>
      <w:r w:rsidR="00753109">
        <w:rPr>
          <w:rStyle w:val="Strong"/>
          <w:b w:val="0"/>
          <w:bCs w:val="0"/>
          <w:sz w:val="24"/>
          <w:szCs w:val="24"/>
        </w:rPr>
        <w:t xml:space="preserve"> and look</w:t>
      </w:r>
      <w:r w:rsidR="00BC43C5">
        <w:rPr>
          <w:rStyle w:val="Strong"/>
          <w:b w:val="0"/>
          <w:bCs w:val="0"/>
          <w:sz w:val="24"/>
          <w:szCs w:val="24"/>
        </w:rPr>
        <w:t xml:space="preserve"> quite different. As such if you are yet to complete the </w:t>
      </w:r>
      <w:proofErr w:type="gramStart"/>
      <w:r w:rsidR="00BC43C5">
        <w:rPr>
          <w:rStyle w:val="Strong"/>
          <w:b w:val="0"/>
          <w:bCs w:val="0"/>
          <w:sz w:val="24"/>
          <w:szCs w:val="24"/>
        </w:rPr>
        <w:t>course</w:t>
      </w:r>
      <w:proofErr w:type="gramEnd"/>
      <w:r w:rsidR="00BC43C5">
        <w:rPr>
          <w:rStyle w:val="Strong"/>
          <w:b w:val="0"/>
          <w:bCs w:val="0"/>
          <w:sz w:val="24"/>
          <w:szCs w:val="24"/>
        </w:rPr>
        <w:t xml:space="preserve"> I would recommend you complete the current one and then access the new one in </w:t>
      </w:r>
      <w:r w:rsidR="00753109">
        <w:rPr>
          <w:rStyle w:val="Strong"/>
          <w:b w:val="0"/>
          <w:bCs w:val="0"/>
          <w:sz w:val="24"/>
          <w:szCs w:val="24"/>
        </w:rPr>
        <w:t>three</w:t>
      </w:r>
      <w:r w:rsidR="00BC43C5">
        <w:rPr>
          <w:rStyle w:val="Strong"/>
          <w:b w:val="0"/>
          <w:bCs w:val="0"/>
          <w:sz w:val="24"/>
          <w:szCs w:val="24"/>
        </w:rPr>
        <w:t xml:space="preserve"> years’ time for your review. </w:t>
      </w:r>
    </w:p>
    <w:p w14:paraId="705DBEF2" w14:textId="7226C099" w:rsidR="00BC43C5" w:rsidRDefault="00BC43C5" w:rsidP="00CB0754">
      <w:pPr>
        <w:rPr>
          <w:rStyle w:val="Strong"/>
          <w:b w:val="0"/>
          <w:bCs w:val="0"/>
          <w:sz w:val="24"/>
          <w:szCs w:val="24"/>
        </w:rPr>
      </w:pPr>
      <w:r>
        <w:rPr>
          <w:rStyle w:val="Strong"/>
          <w:b w:val="0"/>
          <w:bCs w:val="0"/>
          <w:sz w:val="24"/>
          <w:szCs w:val="24"/>
        </w:rPr>
        <w:t xml:space="preserve">We have </w:t>
      </w:r>
      <w:r w:rsidR="0011790F">
        <w:rPr>
          <w:rStyle w:val="Strong"/>
          <w:b w:val="0"/>
          <w:bCs w:val="0"/>
          <w:sz w:val="24"/>
          <w:szCs w:val="24"/>
        </w:rPr>
        <w:t>recently</w:t>
      </w:r>
      <w:r>
        <w:rPr>
          <w:rStyle w:val="Strong"/>
          <w:b w:val="0"/>
          <w:bCs w:val="0"/>
          <w:sz w:val="24"/>
          <w:szCs w:val="24"/>
        </w:rPr>
        <w:t xml:space="preserve"> run our first Pilot of our new PTO Leadership course which we have developed following feedback from our PTO clergy. Whilst this is our first attempt it does look very good.</w:t>
      </w:r>
    </w:p>
    <w:p w14:paraId="3464A2EE" w14:textId="2D04C395" w:rsidR="00462CDD" w:rsidRDefault="00BC43C5" w:rsidP="00CB0754">
      <w:pPr>
        <w:rPr>
          <w:rStyle w:val="Strong"/>
          <w:b w:val="0"/>
          <w:bCs w:val="0"/>
          <w:sz w:val="24"/>
          <w:szCs w:val="24"/>
        </w:rPr>
      </w:pPr>
      <w:r>
        <w:rPr>
          <w:rStyle w:val="Strong"/>
          <w:b w:val="0"/>
          <w:bCs w:val="0"/>
          <w:sz w:val="24"/>
          <w:szCs w:val="24"/>
        </w:rPr>
        <w:lastRenderedPageBreak/>
        <w:t xml:space="preserve">We are still running our PSO Induction course. I would recommend this to all PSOs especially those yet to get to grip with Dashboards. </w:t>
      </w:r>
      <w:r w:rsidR="0011790F">
        <w:rPr>
          <w:rStyle w:val="Strong"/>
          <w:b w:val="0"/>
          <w:bCs w:val="0"/>
          <w:sz w:val="24"/>
          <w:szCs w:val="24"/>
        </w:rPr>
        <w:t>Our next course will take place Thursday 18</w:t>
      </w:r>
      <w:r w:rsidR="0011790F" w:rsidRPr="0011790F">
        <w:rPr>
          <w:rStyle w:val="Strong"/>
          <w:b w:val="0"/>
          <w:bCs w:val="0"/>
          <w:sz w:val="24"/>
          <w:szCs w:val="24"/>
          <w:vertAlign w:val="superscript"/>
        </w:rPr>
        <w:t>th</w:t>
      </w:r>
      <w:r w:rsidR="0011790F">
        <w:rPr>
          <w:rStyle w:val="Strong"/>
          <w:b w:val="0"/>
          <w:bCs w:val="0"/>
          <w:sz w:val="24"/>
          <w:szCs w:val="24"/>
        </w:rPr>
        <w:t xml:space="preserve"> May at Flourish House, Wells starting at 10am. </w:t>
      </w:r>
      <w:hyperlink r:id="rId13" w:history="1">
        <w:r w:rsidR="0011790F" w:rsidRPr="0011790F">
          <w:rPr>
            <w:rStyle w:val="Hyperlink"/>
            <w:sz w:val="24"/>
            <w:szCs w:val="24"/>
          </w:rPr>
          <w:t>Click here to book your place</w:t>
        </w:r>
      </w:hyperlink>
      <w:r w:rsidR="0011790F">
        <w:rPr>
          <w:rStyle w:val="Strong"/>
          <w:b w:val="0"/>
          <w:bCs w:val="0"/>
          <w:sz w:val="24"/>
          <w:szCs w:val="24"/>
        </w:rPr>
        <w:t xml:space="preserve">. </w:t>
      </w:r>
    </w:p>
    <w:p w14:paraId="08AB7C6E" w14:textId="495E1A79" w:rsidR="00462CDD" w:rsidRPr="00462CDD" w:rsidRDefault="00462CDD" w:rsidP="0011790F">
      <w:pPr>
        <w:spacing w:after="0"/>
        <w:rPr>
          <w:rStyle w:val="Strong"/>
          <w:b w:val="0"/>
          <w:bCs w:val="0"/>
          <w:sz w:val="32"/>
          <w:szCs w:val="32"/>
        </w:rPr>
      </w:pPr>
      <w:r w:rsidRPr="00462CDD">
        <w:rPr>
          <w:rStyle w:val="Strong"/>
          <w:b w:val="0"/>
          <w:bCs w:val="0"/>
          <w:sz w:val="32"/>
          <w:szCs w:val="32"/>
        </w:rPr>
        <w:t>DBS</w:t>
      </w:r>
    </w:p>
    <w:p w14:paraId="79DC9970" w14:textId="66668F95" w:rsidR="00462CDD" w:rsidRDefault="00462CDD" w:rsidP="00CB0754">
      <w:pPr>
        <w:rPr>
          <w:rStyle w:val="Strong"/>
          <w:b w:val="0"/>
          <w:bCs w:val="0"/>
          <w:sz w:val="24"/>
          <w:szCs w:val="24"/>
        </w:rPr>
      </w:pPr>
      <w:r>
        <w:rPr>
          <w:rStyle w:val="Strong"/>
          <w:b w:val="0"/>
          <w:bCs w:val="0"/>
          <w:sz w:val="24"/>
          <w:szCs w:val="24"/>
        </w:rPr>
        <w:t xml:space="preserve">Just a further reminder to ensure you let Leonie know via the DBS Mailbox when you have completed a check and include any relevant information to enable her to check it such as what the role involves. </w:t>
      </w:r>
      <w:r w:rsidR="0011790F">
        <w:rPr>
          <w:rStyle w:val="Strong"/>
          <w:b w:val="0"/>
          <w:bCs w:val="0"/>
          <w:sz w:val="24"/>
          <w:szCs w:val="24"/>
        </w:rPr>
        <w:t xml:space="preserve">There is no automatic notification when you complete an ID </w:t>
      </w:r>
      <w:proofErr w:type="gramStart"/>
      <w:r w:rsidR="0011790F">
        <w:rPr>
          <w:rStyle w:val="Strong"/>
          <w:b w:val="0"/>
          <w:bCs w:val="0"/>
          <w:sz w:val="24"/>
          <w:szCs w:val="24"/>
        </w:rPr>
        <w:t>check</w:t>
      </w:r>
      <w:proofErr w:type="gramEnd"/>
      <w:r w:rsidR="0011790F">
        <w:rPr>
          <w:rStyle w:val="Strong"/>
          <w:b w:val="0"/>
          <w:bCs w:val="0"/>
          <w:sz w:val="24"/>
          <w:szCs w:val="24"/>
        </w:rPr>
        <w:t xml:space="preserve"> so it is important to let us know to avoid delays.</w:t>
      </w:r>
    </w:p>
    <w:p w14:paraId="39E6370E" w14:textId="332AB153" w:rsidR="00935DBF" w:rsidRPr="00935DBF" w:rsidRDefault="00935DBF" w:rsidP="0011790F">
      <w:pPr>
        <w:spacing w:after="0"/>
        <w:rPr>
          <w:rStyle w:val="Strong"/>
          <w:b w:val="0"/>
          <w:bCs w:val="0"/>
          <w:sz w:val="32"/>
          <w:szCs w:val="32"/>
        </w:rPr>
      </w:pPr>
      <w:r w:rsidRPr="00935DBF">
        <w:rPr>
          <w:rStyle w:val="Strong"/>
          <w:b w:val="0"/>
          <w:bCs w:val="0"/>
          <w:sz w:val="32"/>
          <w:szCs w:val="32"/>
        </w:rPr>
        <w:t>Website</w:t>
      </w:r>
    </w:p>
    <w:p w14:paraId="45A8F820" w14:textId="51E53A0C" w:rsidR="00935DBF" w:rsidRDefault="00935DBF" w:rsidP="00CB0754">
      <w:pPr>
        <w:rPr>
          <w:rStyle w:val="Strong"/>
          <w:b w:val="0"/>
          <w:bCs w:val="0"/>
          <w:sz w:val="24"/>
          <w:szCs w:val="24"/>
        </w:rPr>
      </w:pPr>
      <w:r>
        <w:rPr>
          <w:rStyle w:val="Strong"/>
          <w:b w:val="0"/>
          <w:bCs w:val="0"/>
          <w:sz w:val="24"/>
          <w:szCs w:val="24"/>
        </w:rPr>
        <w:t xml:space="preserve">Hopefully you have all now seen our new </w:t>
      </w:r>
      <w:r w:rsidR="00753109">
        <w:rPr>
          <w:rStyle w:val="Strong"/>
          <w:b w:val="0"/>
          <w:bCs w:val="0"/>
          <w:sz w:val="24"/>
          <w:szCs w:val="24"/>
        </w:rPr>
        <w:t xml:space="preserve">look </w:t>
      </w:r>
      <w:hyperlink r:id="rId14" w:history="1">
        <w:r w:rsidR="00753109" w:rsidRPr="00753109">
          <w:rPr>
            <w:rStyle w:val="Hyperlink"/>
            <w:sz w:val="24"/>
            <w:szCs w:val="24"/>
          </w:rPr>
          <w:t xml:space="preserve">Safeguarding </w:t>
        </w:r>
        <w:r w:rsidRPr="00753109">
          <w:rPr>
            <w:rStyle w:val="Hyperlink"/>
            <w:sz w:val="24"/>
            <w:szCs w:val="24"/>
          </w:rPr>
          <w:t>web</w:t>
        </w:r>
        <w:r w:rsidR="00753109" w:rsidRPr="00753109">
          <w:rPr>
            <w:rStyle w:val="Hyperlink"/>
            <w:sz w:val="24"/>
            <w:szCs w:val="24"/>
          </w:rPr>
          <w:t xml:space="preserve"> pages</w:t>
        </w:r>
        <w:r w:rsidRPr="00753109">
          <w:rPr>
            <w:rStyle w:val="Hyperlink"/>
            <w:sz w:val="24"/>
            <w:szCs w:val="24"/>
          </w:rPr>
          <w:t>.</w:t>
        </w:r>
      </w:hyperlink>
      <w:r>
        <w:rPr>
          <w:rStyle w:val="Strong"/>
          <w:b w:val="0"/>
          <w:bCs w:val="0"/>
          <w:sz w:val="24"/>
          <w:szCs w:val="24"/>
        </w:rPr>
        <w:t xml:space="preserve"> Leonie has added a huge number of additional resources over the Easter period including </w:t>
      </w:r>
      <w:r w:rsidR="0011790F">
        <w:rPr>
          <w:rStyle w:val="Strong"/>
          <w:b w:val="0"/>
          <w:bCs w:val="0"/>
          <w:sz w:val="24"/>
          <w:szCs w:val="24"/>
        </w:rPr>
        <w:t xml:space="preserve">a </w:t>
      </w:r>
      <w:r>
        <w:rPr>
          <w:rStyle w:val="Strong"/>
          <w:b w:val="0"/>
          <w:bCs w:val="0"/>
          <w:sz w:val="24"/>
          <w:szCs w:val="24"/>
        </w:rPr>
        <w:t xml:space="preserve">DBS </w:t>
      </w:r>
      <w:r w:rsidR="0011790F">
        <w:rPr>
          <w:rStyle w:val="Strong"/>
          <w:b w:val="0"/>
          <w:bCs w:val="0"/>
          <w:sz w:val="24"/>
          <w:szCs w:val="24"/>
        </w:rPr>
        <w:t>and Training Matrix and DBS eligibility flow charts</w:t>
      </w:r>
      <w:r>
        <w:rPr>
          <w:rStyle w:val="Strong"/>
          <w:b w:val="0"/>
          <w:bCs w:val="0"/>
          <w:sz w:val="24"/>
          <w:szCs w:val="24"/>
        </w:rPr>
        <w:t>. Please do take a look. We often receive requests for documents, policies or guides and we have tried to cover everything you ask us even if its not directly related to safeguarding but important to you. We will continue to add to it for as long as required.</w:t>
      </w:r>
    </w:p>
    <w:p w14:paraId="05ABE838" w14:textId="3668C32A" w:rsidR="00935DBF" w:rsidRDefault="00935DBF" w:rsidP="00CB0754">
      <w:pPr>
        <w:rPr>
          <w:rStyle w:val="Strong"/>
          <w:b w:val="0"/>
          <w:bCs w:val="0"/>
          <w:sz w:val="24"/>
          <w:szCs w:val="24"/>
        </w:rPr>
      </w:pPr>
      <w:r>
        <w:rPr>
          <w:rStyle w:val="Strong"/>
          <w:b w:val="0"/>
          <w:bCs w:val="0"/>
          <w:sz w:val="24"/>
          <w:szCs w:val="24"/>
        </w:rPr>
        <w:t xml:space="preserve"> With best wishes and continuing thanks for your kind support and efforts.</w:t>
      </w:r>
    </w:p>
    <w:p w14:paraId="56A9B205" w14:textId="77777777" w:rsidR="00935DBF" w:rsidRPr="00B563FF" w:rsidRDefault="00935DBF" w:rsidP="00CB0754">
      <w:pPr>
        <w:rPr>
          <w:rStyle w:val="Strong"/>
          <w:b w:val="0"/>
          <w:bCs w:val="0"/>
          <w:sz w:val="24"/>
          <w:szCs w:val="24"/>
        </w:rPr>
      </w:pPr>
    </w:p>
    <w:p w14:paraId="3366562E" w14:textId="6E8DEA9B" w:rsidR="00C61A13" w:rsidRPr="00BF0810" w:rsidRDefault="00C61A13" w:rsidP="00C61A13">
      <w:pPr>
        <w:spacing w:after="0"/>
        <w:rPr>
          <w:b/>
          <w:bCs/>
          <w:color w:val="2F5496"/>
          <w:sz w:val="24"/>
          <w:szCs w:val="24"/>
          <w:lang w:eastAsia="en-GB"/>
        </w:rPr>
      </w:pPr>
      <w:r w:rsidRPr="00BF0810">
        <w:rPr>
          <w:b/>
          <w:bCs/>
          <w:color w:val="2F5496"/>
          <w:sz w:val="24"/>
          <w:szCs w:val="24"/>
          <w:lang w:eastAsia="en-GB"/>
        </w:rPr>
        <w:t>Ben Goodhind</w:t>
      </w:r>
    </w:p>
    <w:p w14:paraId="76C5828F" w14:textId="19440029" w:rsidR="009F7EB8" w:rsidRPr="00BF0810" w:rsidRDefault="00C61A13" w:rsidP="00C61A13">
      <w:pPr>
        <w:spacing w:after="0"/>
        <w:rPr>
          <w:color w:val="2F5496"/>
          <w:sz w:val="24"/>
          <w:szCs w:val="24"/>
          <w:lang w:eastAsia="en-GB"/>
        </w:rPr>
      </w:pPr>
      <w:r w:rsidRPr="00BF0810">
        <w:rPr>
          <w:color w:val="2F5496"/>
          <w:sz w:val="24"/>
          <w:szCs w:val="24"/>
          <w:lang w:eastAsia="en-GB"/>
        </w:rPr>
        <w:t>Diocesan Safeguarding Manager</w:t>
      </w:r>
    </w:p>
    <w:p w14:paraId="78096229" w14:textId="4D2568AC" w:rsidR="0028275A" w:rsidRDefault="00C61A13" w:rsidP="00C61A13">
      <w:pPr>
        <w:spacing w:after="0"/>
        <w:rPr>
          <w:color w:val="2F5496"/>
          <w:lang w:eastAsia="en-GB"/>
        </w:rPr>
      </w:pPr>
      <w:r>
        <w:rPr>
          <w:color w:val="2F5496"/>
          <w:lang w:eastAsia="en-GB"/>
        </w:rPr>
        <w:t>Diocese of Bath and Well</w:t>
      </w:r>
      <w:r w:rsidR="0098711D">
        <w:rPr>
          <w:color w:val="2F5496"/>
          <w:lang w:eastAsia="en-GB"/>
        </w:rPr>
        <w:t>s</w:t>
      </w:r>
    </w:p>
    <w:p w14:paraId="24928A0A" w14:textId="411E6089" w:rsidR="00737D1A" w:rsidRDefault="0011790F" w:rsidP="0011790F">
      <w:pPr>
        <w:rPr>
          <w:color w:val="2F5496"/>
          <w:sz w:val="24"/>
          <w:szCs w:val="24"/>
          <w:lang w:eastAsia="en-GB"/>
        </w:rPr>
      </w:pPr>
      <w:r>
        <w:rPr>
          <w:color w:val="2F5496"/>
          <w:sz w:val="6"/>
          <w:szCs w:val="6"/>
          <w:lang w:eastAsia="en-GB"/>
        </w:rPr>
        <w:br w:type="page"/>
      </w:r>
      <w:r w:rsidR="00C61792" w:rsidRPr="00C61792">
        <w:rPr>
          <w:rFonts w:asciiTheme="majorHAnsi" w:hAnsiTheme="majorHAnsi"/>
          <w:color w:val="2F5496"/>
          <w:sz w:val="32"/>
          <w:szCs w:val="32"/>
          <w:lang w:eastAsia="en-GB"/>
        </w:rPr>
        <w:lastRenderedPageBreak/>
        <w:t>Diocese of Bath and Wells – Safeguarding team</w:t>
      </w:r>
      <w:r w:rsidR="00843595">
        <w:rPr>
          <w:color w:val="2F5496"/>
          <w:lang w:eastAsia="en-GB"/>
        </w:rPr>
        <w:t xml:space="preserve"> </w:t>
      </w:r>
    </w:p>
    <w:tbl>
      <w:tblPr>
        <w:tblStyle w:val="TableGrid"/>
        <w:tblW w:w="0" w:type="auto"/>
        <w:tblInd w:w="0" w:type="dxa"/>
        <w:tblLook w:val="04A0" w:firstRow="1" w:lastRow="0" w:firstColumn="1" w:lastColumn="0" w:noHBand="0" w:noVBand="1"/>
      </w:tblPr>
      <w:tblGrid>
        <w:gridCol w:w="5228"/>
        <w:gridCol w:w="5228"/>
      </w:tblGrid>
      <w:tr w:rsidR="00737D1A" w14:paraId="0790F18A" w14:textId="77777777" w:rsidTr="00753109">
        <w:tc>
          <w:tcPr>
            <w:tcW w:w="5228" w:type="dxa"/>
            <w:tcBorders>
              <w:top w:val="nil"/>
              <w:left w:val="nil"/>
              <w:bottom w:val="nil"/>
              <w:right w:val="nil"/>
            </w:tcBorders>
          </w:tcPr>
          <w:p w14:paraId="17E44FF3" w14:textId="6E9C285F" w:rsidR="00737D1A" w:rsidRDefault="00737D1A" w:rsidP="00396C38">
            <w:pPr>
              <w:rPr>
                <w:color w:val="2F5496"/>
                <w:sz w:val="24"/>
                <w:szCs w:val="24"/>
                <w:lang w:eastAsia="en-GB"/>
              </w:rPr>
            </w:pPr>
            <w:r>
              <w:rPr>
                <w:noProof/>
              </w:rPr>
              <w:drawing>
                <wp:inline distT="0" distB="0" distL="0" distR="0" wp14:anchorId="77C5B1C1" wp14:editId="46EDB93A">
                  <wp:extent cx="3174601" cy="2118360"/>
                  <wp:effectExtent l="0" t="0" r="6985" b="0"/>
                  <wp:docPr id="3" name="Picture 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9788" cy="2135167"/>
                          </a:xfrm>
                          <a:prstGeom prst="rect">
                            <a:avLst/>
                          </a:prstGeom>
                          <a:noFill/>
                          <a:ln>
                            <a:noFill/>
                          </a:ln>
                        </pic:spPr>
                      </pic:pic>
                    </a:graphicData>
                  </a:graphic>
                </wp:inline>
              </w:drawing>
            </w:r>
          </w:p>
        </w:tc>
        <w:tc>
          <w:tcPr>
            <w:tcW w:w="5228" w:type="dxa"/>
            <w:tcBorders>
              <w:top w:val="nil"/>
              <w:left w:val="nil"/>
              <w:bottom w:val="nil"/>
              <w:right w:val="nil"/>
            </w:tcBorders>
          </w:tcPr>
          <w:p w14:paraId="2CDBCE95" w14:textId="53D2F108" w:rsidR="00737D1A" w:rsidRDefault="00737D1A" w:rsidP="00396C38">
            <w:pPr>
              <w:rPr>
                <w:color w:val="2F5496"/>
                <w:sz w:val="24"/>
                <w:szCs w:val="24"/>
                <w:lang w:eastAsia="en-GB"/>
              </w:rPr>
            </w:pPr>
            <w:r w:rsidRPr="00E46FC4">
              <w:rPr>
                <w:noProof/>
                <w:sz w:val="24"/>
                <w:szCs w:val="24"/>
              </w:rPr>
              <w:drawing>
                <wp:inline distT="0" distB="0" distL="0" distR="0" wp14:anchorId="5E759FE3" wp14:editId="7017E779">
                  <wp:extent cx="3140342" cy="2095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6214" cy="2119437"/>
                          </a:xfrm>
                          <a:prstGeom prst="rect">
                            <a:avLst/>
                          </a:prstGeom>
                          <a:noFill/>
                          <a:ln>
                            <a:noFill/>
                          </a:ln>
                        </pic:spPr>
                      </pic:pic>
                    </a:graphicData>
                  </a:graphic>
                </wp:inline>
              </w:drawing>
            </w:r>
          </w:p>
        </w:tc>
      </w:tr>
      <w:tr w:rsidR="00737D1A" w14:paraId="012EFD91" w14:textId="77777777" w:rsidTr="00753109">
        <w:trPr>
          <w:trHeight w:val="516"/>
        </w:trPr>
        <w:tc>
          <w:tcPr>
            <w:tcW w:w="5228" w:type="dxa"/>
            <w:tcBorders>
              <w:top w:val="nil"/>
              <w:left w:val="nil"/>
              <w:bottom w:val="nil"/>
              <w:right w:val="nil"/>
            </w:tcBorders>
          </w:tcPr>
          <w:p w14:paraId="1700E92E" w14:textId="147C4C3E" w:rsidR="00737D1A" w:rsidRDefault="00737D1A" w:rsidP="00753109">
            <w:pPr>
              <w:rPr>
                <w:color w:val="2F5496"/>
                <w:lang w:eastAsia="en-GB"/>
              </w:rPr>
            </w:pPr>
            <w:r w:rsidRPr="00E46FC4">
              <w:rPr>
                <w:color w:val="2F5496"/>
                <w:sz w:val="24"/>
                <w:szCs w:val="24"/>
                <w:lang w:eastAsia="en-GB"/>
              </w:rPr>
              <w:t>Ben Goodhind, Safeguarding Manager</w:t>
            </w:r>
            <w:r w:rsidR="00BC43C5">
              <w:rPr>
                <w:color w:val="2F5496"/>
                <w:sz w:val="24"/>
                <w:szCs w:val="24"/>
                <w:lang w:eastAsia="en-GB"/>
              </w:rPr>
              <w:t xml:space="preserve"> </w:t>
            </w:r>
          </w:p>
          <w:p w14:paraId="479DEC42" w14:textId="7971B3FD" w:rsidR="00BC43C5" w:rsidRDefault="00BC43C5" w:rsidP="00753109">
            <w:pPr>
              <w:rPr>
                <w:rFonts w:eastAsiaTheme="minorEastAsia"/>
                <w:noProof/>
                <w:color w:val="2F5496"/>
                <w:lang w:eastAsia="en-GB"/>
              </w:rPr>
            </w:pPr>
            <w:r>
              <w:rPr>
                <w:rFonts w:eastAsiaTheme="minorEastAsia"/>
                <w:noProof/>
                <w:color w:val="2F5496"/>
                <w:lang w:eastAsia="en-GB"/>
              </w:rPr>
              <w:t>01749 588917    Ben.Goodhind@bathwells.anglican.org</w:t>
            </w:r>
          </w:p>
          <w:p w14:paraId="4509F14F" w14:textId="77777777" w:rsidR="00BC43C5" w:rsidRDefault="00BC43C5" w:rsidP="00753109">
            <w:pPr>
              <w:rPr>
                <w:color w:val="2F5496"/>
                <w:sz w:val="24"/>
                <w:szCs w:val="24"/>
                <w:lang w:eastAsia="en-GB"/>
              </w:rPr>
            </w:pPr>
          </w:p>
          <w:p w14:paraId="5E8EF294" w14:textId="776FCC63" w:rsidR="00737D1A" w:rsidRDefault="00737D1A" w:rsidP="00737D1A">
            <w:pPr>
              <w:jc w:val="center"/>
              <w:rPr>
                <w:color w:val="2F5496"/>
                <w:sz w:val="24"/>
                <w:szCs w:val="24"/>
                <w:lang w:eastAsia="en-GB"/>
              </w:rPr>
            </w:pPr>
          </w:p>
        </w:tc>
        <w:tc>
          <w:tcPr>
            <w:tcW w:w="5228" w:type="dxa"/>
            <w:tcBorders>
              <w:top w:val="nil"/>
              <w:left w:val="nil"/>
              <w:bottom w:val="nil"/>
              <w:right w:val="nil"/>
            </w:tcBorders>
          </w:tcPr>
          <w:p w14:paraId="6020E0AA" w14:textId="77777777" w:rsidR="00737D1A" w:rsidRDefault="00737D1A" w:rsidP="00753109">
            <w:pPr>
              <w:rPr>
                <w:color w:val="2F5496"/>
                <w:sz w:val="24"/>
                <w:szCs w:val="24"/>
                <w:lang w:eastAsia="en-GB"/>
              </w:rPr>
            </w:pPr>
            <w:r w:rsidRPr="00E46FC4">
              <w:rPr>
                <w:color w:val="2F5496"/>
                <w:sz w:val="24"/>
                <w:szCs w:val="24"/>
                <w:lang w:eastAsia="en-GB"/>
              </w:rPr>
              <w:t>Leonie Jones, Safeguarding Coordinator</w:t>
            </w:r>
          </w:p>
          <w:p w14:paraId="30E2808C" w14:textId="4FAB21DB" w:rsidR="00BC43C5" w:rsidRDefault="00BC43C5" w:rsidP="00753109">
            <w:pPr>
              <w:rPr>
                <w:color w:val="004990"/>
                <w:lang w:eastAsia="en-GB"/>
              </w:rPr>
            </w:pPr>
            <w:r>
              <w:rPr>
                <w:color w:val="004990"/>
                <w:lang w:eastAsia="en-GB"/>
              </w:rPr>
              <w:t xml:space="preserve">01749 588907 </w:t>
            </w:r>
            <w:r w:rsidRPr="00BC43C5">
              <w:rPr>
                <w:color w:val="004990"/>
                <w:lang w:eastAsia="en-GB"/>
              </w:rPr>
              <w:t>leonie.jones2@bathwells.anglican.org</w:t>
            </w:r>
          </w:p>
          <w:p w14:paraId="2CFD017E" w14:textId="1A12D923" w:rsidR="00BC43C5" w:rsidRDefault="00BC43C5" w:rsidP="00737D1A">
            <w:pPr>
              <w:jc w:val="center"/>
              <w:rPr>
                <w:color w:val="2F5496"/>
                <w:sz w:val="24"/>
                <w:szCs w:val="24"/>
                <w:lang w:eastAsia="en-GB"/>
              </w:rPr>
            </w:pPr>
          </w:p>
        </w:tc>
      </w:tr>
      <w:tr w:rsidR="00737D1A" w14:paraId="261D50F8" w14:textId="77777777" w:rsidTr="00753109">
        <w:tc>
          <w:tcPr>
            <w:tcW w:w="5228" w:type="dxa"/>
            <w:tcBorders>
              <w:top w:val="nil"/>
              <w:left w:val="nil"/>
              <w:bottom w:val="nil"/>
              <w:right w:val="nil"/>
            </w:tcBorders>
          </w:tcPr>
          <w:p w14:paraId="02C25F66" w14:textId="4DAC351E" w:rsidR="00737D1A" w:rsidRDefault="00737D1A" w:rsidP="00396C38">
            <w:pPr>
              <w:rPr>
                <w:color w:val="2F5496"/>
                <w:sz w:val="24"/>
                <w:szCs w:val="24"/>
                <w:lang w:eastAsia="en-GB"/>
              </w:rPr>
            </w:pPr>
            <w:r w:rsidRPr="00E46FC4">
              <w:rPr>
                <w:noProof/>
                <w:sz w:val="24"/>
                <w:szCs w:val="24"/>
              </w:rPr>
              <w:drawing>
                <wp:inline distT="0" distB="0" distL="0" distR="0" wp14:anchorId="627EAC05" wp14:editId="36AF28B0">
                  <wp:extent cx="3174601" cy="2118360"/>
                  <wp:effectExtent l="0" t="0" r="6985" b="0"/>
                  <wp:docPr id="5" name="Picture 5"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blonde hair&#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3994" cy="2131301"/>
                          </a:xfrm>
                          <a:prstGeom prst="rect">
                            <a:avLst/>
                          </a:prstGeom>
                          <a:noFill/>
                          <a:ln>
                            <a:noFill/>
                          </a:ln>
                        </pic:spPr>
                      </pic:pic>
                    </a:graphicData>
                  </a:graphic>
                </wp:inline>
              </w:drawing>
            </w:r>
          </w:p>
        </w:tc>
        <w:tc>
          <w:tcPr>
            <w:tcW w:w="5228" w:type="dxa"/>
            <w:tcBorders>
              <w:top w:val="nil"/>
              <w:left w:val="nil"/>
              <w:bottom w:val="nil"/>
              <w:right w:val="nil"/>
            </w:tcBorders>
          </w:tcPr>
          <w:p w14:paraId="75D2769D" w14:textId="65FD4288" w:rsidR="00737D1A" w:rsidRDefault="00737D1A" w:rsidP="00396C38">
            <w:pPr>
              <w:rPr>
                <w:color w:val="2F5496"/>
                <w:sz w:val="24"/>
                <w:szCs w:val="24"/>
                <w:lang w:eastAsia="en-GB"/>
              </w:rPr>
            </w:pPr>
            <w:r w:rsidRPr="00E46FC4">
              <w:rPr>
                <w:noProof/>
                <w:sz w:val="24"/>
                <w:szCs w:val="24"/>
              </w:rPr>
              <w:drawing>
                <wp:inline distT="0" distB="0" distL="0" distR="0" wp14:anchorId="3FEE42BC" wp14:editId="69923840">
                  <wp:extent cx="3163182" cy="2110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90912" cy="2129244"/>
                          </a:xfrm>
                          <a:prstGeom prst="rect">
                            <a:avLst/>
                          </a:prstGeom>
                          <a:noFill/>
                          <a:ln>
                            <a:noFill/>
                          </a:ln>
                        </pic:spPr>
                      </pic:pic>
                    </a:graphicData>
                  </a:graphic>
                </wp:inline>
              </w:drawing>
            </w:r>
          </w:p>
        </w:tc>
      </w:tr>
      <w:tr w:rsidR="00737D1A" w14:paraId="15AE5775" w14:textId="77777777" w:rsidTr="00753109">
        <w:trPr>
          <w:trHeight w:val="614"/>
        </w:trPr>
        <w:tc>
          <w:tcPr>
            <w:tcW w:w="5228" w:type="dxa"/>
            <w:tcBorders>
              <w:top w:val="nil"/>
              <w:left w:val="nil"/>
              <w:bottom w:val="nil"/>
              <w:right w:val="nil"/>
            </w:tcBorders>
          </w:tcPr>
          <w:p w14:paraId="48056940" w14:textId="77777777" w:rsidR="00737D1A" w:rsidRDefault="00737D1A" w:rsidP="00753109">
            <w:pPr>
              <w:rPr>
                <w:color w:val="2F5496"/>
                <w:sz w:val="24"/>
                <w:szCs w:val="24"/>
                <w:lang w:eastAsia="en-GB"/>
              </w:rPr>
            </w:pPr>
            <w:r w:rsidRPr="00E46FC4">
              <w:rPr>
                <w:color w:val="2F5496"/>
                <w:sz w:val="24"/>
                <w:szCs w:val="24"/>
                <w:lang w:eastAsia="en-GB"/>
              </w:rPr>
              <w:t>Enita Andrews, Safeguarding Trainer</w:t>
            </w:r>
          </w:p>
          <w:p w14:paraId="4DB802D9" w14:textId="03A6990A" w:rsidR="00BC43C5" w:rsidRDefault="00BC43C5" w:rsidP="00753109">
            <w:pPr>
              <w:rPr>
                <w:color w:val="2F5496"/>
                <w:sz w:val="24"/>
                <w:szCs w:val="24"/>
                <w:lang w:eastAsia="en-GB"/>
              </w:rPr>
            </w:pPr>
            <w:r w:rsidRPr="00BC43C5">
              <w:rPr>
                <w:color w:val="2F5496"/>
                <w:sz w:val="24"/>
                <w:szCs w:val="24"/>
                <w:lang w:eastAsia="en-GB"/>
              </w:rPr>
              <w:t>training.safeguarding@bathwells.anglican.org</w:t>
            </w:r>
          </w:p>
        </w:tc>
        <w:tc>
          <w:tcPr>
            <w:tcW w:w="5228" w:type="dxa"/>
            <w:tcBorders>
              <w:top w:val="nil"/>
              <w:left w:val="nil"/>
              <w:bottom w:val="nil"/>
              <w:right w:val="nil"/>
            </w:tcBorders>
          </w:tcPr>
          <w:p w14:paraId="3881CC88" w14:textId="77777777" w:rsidR="00737D1A" w:rsidRDefault="00737D1A" w:rsidP="00753109">
            <w:pPr>
              <w:rPr>
                <w:color w:val="2F5496"/>
                <w:sz w:val="24"/>
                <w:szCs w:val="24"/>
                <w:lang w:eastAsia="en-GB"/>
              </w:rPr>
            </w:pPr>
            <w:r w:rsidRPr="00E46FC4">
              <w:rPr>
                <w:color w:val="2F5496"/>
                <w:sz w:val="24"/>
                <w:szCs w:val="24"/>
                <w:lang w:eastAsia="en-GB"/>
              </w:rPr>
              <w:t>Jacqueline Keir-Bucknall, Safeguarding Trainer</w:t>
            </w:r>
          </w:p>
          <w:p w14:paraId="275226FC" w14:textId="35B5D5C2" w:rsidR="00BC43C5" w:rsidRDefault="00BC43C5" w:rsidP="00753109">
            <w:pPr>
              <w:rPr>
                <w:color w:val="2F5496"/>
                <w:sz w:val="24"/>
                <w:szCs w:val="24"/>
                <w:lang w:eastAsia="en-GB"/>
              </w:rPr>
            </w:pPr>
            <w:r w:rsidRPr="00BC43C5">
              <w:rPr>
                <w:color w:val="2F5496"/>
                <w:sz w:val="24"/>
                <w:szCs w:val="24"/>
                <w:lang w:eastAsia="en-GB"/>
              </w:rPr>
              <w:t>training.safeguarding@bathwells.anglican.org</w:t>
            </w:r>
          </w:p>
        </w:tc>
      </w:tr>
      <w:tr w:rsidR="00737D1A" w14:paraId="5CE8B208" w14:textId="77777777" w:rsidTr="00753109">
        <w:tc>
          <w:tcPr>
            <w:tcW w:w="10456" w:type="dxa"/>
            <w:gridSpan w:val="2"/>
            <w:tcBorders>
              <w:top w:val="nil"/>
              <w:left w:val="nil"/>
              <w:bottom w:val="nil"/>
              <w:right w:val="nil"/>
            </w:tcBorders>
          </w:tcPr>
          <w:p w14:paraId="0B0643B9" w14:textId="77777777" w:rsidR="00753109" w:rsidRDefault="00753109" w:rsidP="00753109">
            <w:pPr>
              <w:rPr>
                <w:color w:val="2F5496"/>
                <w:sz w:val="24"/>
                <w:szCs w:val="24"/>
                <w:lang w:eastAsia="en-GB"/>
              </w:rPr>
            </w:pPr>
          </w:p>
          <w:p w14:paraId="09FD7E73" w14:textId="55CBEB14" w:rsidR="00737D1A" w:rsidRPr="00E46FC4" w:rsidRDefault="00737D1A" w:rsidP="0011790F">
            <w:pPr>
              <w:jc w:val="center"/>
              <w:rPr>
                <w:color w:val="2F5496"/>
                <w:sz w:val="24"/>
                <w:szCs w:val="24"/>
                <w:lang w:eastAsia="en-GB"/>
              </w:rPr>
            </w:pPr>
            <w:r>
              <w:rPr>
                <w:color w:val="2F5496"/>
                <w:sz w:val="24"/>
                <w:szCs w:val="24"/>
                <w:lang w:eastAsia="en-GB"/>
              </w:rPr>
              <w:t xml:space="preserve">Safeguarding </w:t>
            </w:r>
            <w:r w:rsidR="003B0DE8">
              <w:rPr>
                <w:color w:val="2F5496"/>
                <w:sz w:val="24"/>
                <w:szCs w:val="24"/>
                <w:lang w:eastAsia="en-GB"/>
              </w:rPr>
              <w:t>Caseworker</w:t>
            </w:r>
            <w:r>
              <w:rPr>
                <w:color w:val="2F5496"/>
                <w:sz w:val="24"/>
                <w:szCs w:val="24"/>
                <w:lang w:eastAsia="en-GB"/>
              </w:rPr>
              <w:t xml:space="preserve"> – </w:t>
            </w:r>
            <w:r w:rsidR="003B0DE8">
              <w:rPr>
                <w:color w:val="2F5496"/>
                <w:sz w:val="24"/>
                <w:szCs w:val="24"/>
                <w:lang w:eastAsia="en-GB"/>
              </w:rPr>
              <w:t>Jo Austin</w:t>
            </w:r>
            <w:r w:rsidR="00753109">
              <w:rPr>
                <w:color w:val="2F5496"/>
                <w:sz w:val="24"/>
                <w:szCs w:val="24"/>
                <w:lang w:eastAsia="en-GB"/>
              </w:rPr>
              <w:t xml:space="preserve"> (starting 24 April)</w:t>
            </w:r>
          </w:p>
        </w:tc>
      </w:tr>
    </w:tbl>
    <w:p w14:paraId="6C8FED3B" w14:textId="77777777" w:rsidR="00737D1A" w:rsidRPr="00E46FC4" w:rsidRDefault="00737D1A" w:rsidP="00396C38">
      <w:pPr>
        <w:spacing w:after="0"/>
        <w:rPr>
          <w:color w:val="2F5496"/>
          <w:sz w:val="24"/>
          <w:szCs w:val="24"/>
          <w:lang w:eastAsia="en-GB"/>
        </w:rPr>
      </w:pPr>
    </w:p>
    <w:sectPr w:rsidR="00737D1A" w:rsidRPr="00E46FC4" w:rsidSect="005F6C8C">
      <w:headerReference w:type="default" r:id="rId19"/>
      <w:headerReference w:type="firs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AF97" w14:textId="77777777" w:rsidR="00A538A2" w:rsidRDefault="00A538A2" w:rsidP="00D60784">
      <w:pPr>
        <w:spacing w:after="0" w:line="240" w:lineRule="auto"/>
      </w:pPr>
      <w:r>
        <w:separator/>
      </w:r>
    </w:p>
  </w:endnote>
  <w:endnote w:type="continuationSeparator" w:id="0">
    <w:p w14:paraId="753A4B29" w14:textId="77777777" w:rsidR="00A538A2" w:rsidRDefault="00A538A2" w:rsidP="00D6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B360" w14:textId="77777777" w:rsidR="00A538A2" w:rsidRDefault="00A538A2" w:rsidP="00D60784">
      <w:pPr>
        <w:spacing w:after="0" w:line="240" w:lineRule="auto"/>
      </w:pPr>
      <w:r>
        <w:separator/>
      </w:r>
    </w:p>
  </w:footnote>
  <w:footnote w:type="continuationSeparator" w:id="0">
    <w:p w14:paraId="65603C1E" w14:textId="77777777" w:rsidR="00A538A2" w:rsidRDefault="00A538A2" w:rsidP="00D6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5AC8" w14:textId="3674C0A0" w:rsidR="00D60784" w:rsidRDefault="00D60784" w:rsidP="00D6078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7B72" w14:textId="380E91F1" w:rsidR="005F6C8C" w:rsidRDefault="0047352A" w:rsidP="0047352A">
    <w:pPr>
      <w:pStyle w:val="Header"/>
      <w:jc w:val="right"/>
    </w:pPr>
    <w:r>
      <w:rPr>
        <w:noProof/>
      </w:rPr>
      <w:drawing>
        <wp:inline distT="0" distB="0" distL="0" distR="0" wp14:anchorId="22019FE5" wp14:editId="335FE9C3">
          <wp:extent cx="2382724" cy="72920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1792" cy="744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C"/>
    <w:multiLevelType w:val="hybridMultilevel"/>
    <w:tmpl w:val="4030DD92"/>
    <w:lvl w:ilvl="0" w:tplc="E834B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A11A5"/>
    <w:multiLevelType w:val="hybridMultilevel"/>
    <w:tmpl w:val="4078B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A277C5"/>
    <w:multiLevelType w:val="hybridMultilevel"/>
    <w:tmpl w:val="F7E820A6"/>
    <w:lvl w:ilvl="0" w:tplc="E9E8289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F86CE7"/>
    <w:multiLevelType w:val="multilevel"/>
    <w:tmpl w:val="5740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60B13"/>
    <w:multiLevelType w:val="hybridMultilevel"/>
    <w:tmpl w:val="2ACC2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57331A"/>
    <w:multiLevelType w:val="hybridMultilevel"/>
    <w:tmpl w:val="6C928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7F323E"/>
    <w:multiLevelType w:val="hybridMultilevel"/>
    <w:tmpl w:val="FE3E38F4"/>
    <w:lvl w:ilvl="0" w:tplc="C36A4E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043C9"/>
    <w:multiLevelType w:val="multilevel"/>
    <w:tmpl w:val="5B74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B5BF2"/>
    <w:multiLevelType w:val="hybridMultilevel"/>
    <w:tmpl w:val="714AA3BC"/>
    <w:lvl w:ilvl="0" w:tplc="CC3236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69069A"/>
    <w:multiLevelType w:val="multilevel"/>
    <w:tmpl w:val="ED22EAA2"/>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0" w15:restartNumberingAfterBreak="0">
    <w:nsid w:val="60FB593F"/>
    <w:multiLevelType w:val="hybridMultilevel"/>
    <w:tmpl w:val="179C43CA"/>
    <w:lvl w:ilvl="0" w:tplc="7598D4B4">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8141948"/>
    <w:multiLevelType w:val="hybridMultilevel"/>
    <w:tmpl w:val="14404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4833374">
    <w:abstractNumId w:val="2"/>
  </w:num>
  <w:num w:numId="2" w16cid:durableId="1456363028">
    <w:abstractNumId w:val="3"/>
  </w:num>
  <w:num w:numId="3" w16cid:durableId="1604799737">
    <w:abstractNumId w:val="1"/>
  </w:num>
  <w:num w:numId="4" w16cid:durableId="1137917097">
    <w:abstractNumId w:val="1"/>
  </w:num>
  <w:num w:numId="5" w16cid:durableId="1056975686">
    <w:abstractNumId w:val="8"/>
  </w:num>
  <w:num w:numId="6" w16cid:durableId="1628972736">
    <w:abstractNumId w:val="0"/>
  </w:num>
  <w:num w:numId="7" w16cid:durableId="1195920369">
    <w:abstractNumId w:val="1"/>
  </w:num>
  <w:num w:numId="8" w16cid:durableId="495649350">
    <w:abstractNumId w:val="6"/>
  </w:num>
  <w:num w:numId="9" w16cid:durableId="68113743">
    <w:abstractNumId w:val="5"/>
  </w:num>
  <w:num w:numId="10" w16cid:durableId="268240210">
    <w:abstractNumId w:val="11"/>
  </w:num>
  <w:num w:numId="11" w16cid:durableId="2032796364">
    <w:abstractNumId w:val="9"/>
  </w:num>
  <w:num w:numId="12" w16cid:durableId="2016032210">
    <w:abstractNumId w:val="10"/>
  </w:num>
  <w:num w:numId="13" w16cid:durableId="865942760">
    <w:abstractNumId w:val="4"/>
  </w:num>
  <w:num w:numId="14" w16cid:durableId="436681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4D"/>
    <w:rsid w:val="00002453"/>
    <w:rsid w:val="00011FDB"/>
    <w:rsid w:val="00016A40"/>
    <w:rsid w:val="00037E4D"/>
    <w:rsid w:val="000412E6"/>
    <w:rsid w:val="000443BC"/>
    <w:rsid w:val="00057252"/>
    <w:rsid w:val="0006005E"/>
    <w:rsid w:val="00062501"/>
    <w:rsid w:val="00065932"/>
    <w:rsid w:val="00066CCB"/>
    <w:rsid w:val="000702C8"/>
    <w:rsid w:val="000724C6"/>
    <w:rsid w:val="00074A8A"/>
    <w:rsid w:val="000766DA"/>
    <w:rsid w:val="000770E2"/>
    <w:rsid w:val="00080590"/>
    <w:rsid w:val="00082B2B"/>
    <w:rsid w:val="0008332E"/>
    <w:rsid w:val="00083D65"/>
    <w:rsid w:val="000A1E49"/>
    <w:rsid w:val="000A34B1"/>
    <w:rsid w:val="000C1A77"/>
    <w:rsid w:val="000C275F"/>
    <w:rsid w:val="000C39D5"/>
    <w:rsid w:val="000D3649"/>
    <w:rsid w:val="000E1EE3"/>
    <w:rsid w:val="000E4F72"/>
    <w:rsid w:val="000F0748"/>
    <w:rsid w:val="000F6C56"/>
    <w:rsid w:val="001027AD"/>
    <w:rsid w:val="001112B6"/>
    <w:rsid w:val="0011145F"/>
    <w:rsid w:val="0011543B"/>
    <w:rsid w:val="0011790F"/>
    <w:rsid w:val="0012607B"/>
    <w:rsid w:val="00126461"/>
    <w:rsid w:val="00130662"/>
    <w:rsid w:val="00132AE7"/>
    <w:rsid w:val="001373FA"/>
    <w:rsid w:val="001379A5"/>
    <w:rsid w:val="00137D63"/>
    <w:rsid w:val="00146F21"/>
    <w:rsid w:val="001534ED"/>
    <w:rsid w:val="0015723E"/>
    <w:rsid w:val="00160F84"/>
    <w:rsid w:val="00164B1D"/>
    <w:rsid w:val="00164C8C"/>
    <w:rsid w:val="00181414"/>
    <w:rsid w:val="0018283F"/>
    <w:rsid w:val="00185154"/>
    <w:rsid w:val="00187682"/>
    <w:rsid w:val="0019015F"/>
    <w:rsid w:val="00191990"/>
    <w:rsid w:val="0019338A"/>
    <w:rsid w:val="00196D32"/>
    <w:rsid w:val="00197768"/>
    <w:rsid w:val="001A0190"/>
    <w:rsid w:val="001A09FC"/>
    <w:rsid w:val="001A2AED"/>
    <w:rsid w:val="001A4AFA"/>
    <w:rsid w:val="001B2C5B"/>
    <w:rsid w:val="001B5D84"/>
    <w:rsid w:val="001C54CD"/>
    <w:rsid w:val="001C57A7"/>
    <w:rsid w:val="001D431F"/>
    <w:rsid w:val="001E1FA4"/>
    <w:rsid w:val="001E3784"/>
    <w:rsid w:val="001E7795"/>
    <w:rsid w:val="001F26EC"/>
    <w:rsid w:val="00222CCD"/>
    <w:rsid w:val="00231D94"/>
    <w:rsid w:val="002376F7"/>
    <w:rsid w:val="00242CBE"/>
    <w:rsid w:val="00264CAB"/>
    <w:rsid w:val="002655A1"/>
    <w:rsid w:val="00266588"/>
    <w:rsid w:val="0028275A"/>
    <w:rsid w:val="00282A81"/>
    <w:rsid w:val="002838D7"/>
    <w:rsid w:val="00286434"/>
    <w:rsid w:val="00291BDB"/>
    <w:rsid w:val="0029306E"/>
    <w:rsid w:val="002A236E"/>
    <w:rsid w:val="002A2D95"/>
    <w:rsid w:val="002A3D9D"/>
    <w:rsid w:val="002A7D09"/>
    <w:rsid w:val="002B171D"/>
    <w:rsid w:val="002B5087"/>
    <w:rsid w:val="002B5345"/>
    <w:rsid w:val="002C3977"/>
    <w:rsid w:val="002C6F21"/>
    <w:rsid w:val="002D47A3"/>
    <w:rsid w:val="002E486B"/>
    <w:rsid w:val="002F0DBC"/>
    <w:rsid w:val="002F1D1B"/>
    <w:rsid w:val="002F7F06"/>
    <w:rsid w:val="002F7F7A"/>
    <w:rsid w:val="00306710"/>
    <w:rsid w:val="0031406A"/>
    <w:rsid w:val="00325E4E"/>
    <w:rsid w:val="00327456"/>
    <w:rsid w:val="003350D2"/>
    <w:rsid w:val="00335627"/>
    <w:rsid w:val="003469C6"/>
    <w:rsid w:val="00353B7D"/>
    <w:rsid w:val="00356918"/>
    <w:rsid w:val="00365663"/>
    <w:rsid w:val="00367D31"/>
    <w:rsid w:val="00371CCA"/>
    <w:rsid w:val="00396C38"/>
    <w:rsid w:val="003A6D63"/>
    <w:rsid w:val="003B0DE8"/>
    <w:rsid w:val="003B5796"/>
    <w:rsid w:val="003C10F9"/>
    <w:rsid w:val="003C50C7"/>
    <w:rsid w:val="003E1A32"/>
    <w:rsid w:val="003E28B8"/>
    <w:rsid w:val="003E381A"/>
    <w:rsid w:val="003E4F0A"/>
    <w:rsid w:val="003E6BEB"/>
    <w:rsid w:val="00403825"/>
    <w:rsid w:val="004164A0"/>
    <w:rsid w:val="00422C60"/>
    <w:rsid w:val="00433E07"/>
    <w:rsid w:val="004372B2"/>
    <w:rsid w:val="004444EE"/>
    <w:rsid w:val="004470CD"/>
    <w:rsid w:val="00452340"/>
    <w:rsid w:val="00455A4D"/>
    <w:rsid w:val="00460023"/>
    <w:rsid w:val="004626D0"/>
    <w:rsid w:val="00462CDD"/>
    <w:rsid w:val="0047257B"/>
    <w:rsid w:val="0047352A"/>
    <w:rsid w:val="00475F32"/>
    <w:rsid w:val="00482384"/>
    <w:rsid w:val="0048769A"/>
    <w:rsid w:val="004973A3"/>
    <w:rsid w:val="004A0D9F"/>
    <w:rsid w:val="004A5C81"/>
    <w:rsid w:val="004B6975"/>
    <w:rsid w:val="004B7B17"/>
    <w:rsid w:val="004C5CE8"/>
    <w:rsid w:val="004D4DBC"/>
    <w:rsid w:val="004D59ED"/>
    <w:rsid w:val="004E0608"/>
    <w:rsid w:val="004F1E7C"/>
    <w:rsid w:val="00502121"/>
    <w:rsid w:val="00504FFE"/>
    <w:rsid w:val="0051751A"/>
    <w:rsid w:val="00524F1B"/>
    <w:rsid w:val="00532EB4"/>
    <w:rsid w:val="005337A1"/>
    <w:rsid w:val="00535280"/>
    <w:rsid w:val="00544414"/>
    <w:rsid w:val="00545A12"/>
    <w:rsid w:val="005460E9"/>
    <w:rsid w:val="00554C38"/>
    <w:rsid w:val="00554CE1"/>
    <w:rsid w:val="00570825"/>
    <w:rsid w:val="005934BA"/>
    <w:rsid w:val="0059383B"/>
    <w:rsid w:val="005950E6"/>
    <w:rsid w:val="005A4E2F"/>
    <w:rsid w:val="005A7FC1"/>
    <w:rsid w:val="005B179A"/>
    <w:rsid w:val="005C1F6C"/>
    <w:rsid w:val="005D6109"/>
    <w:rsid w:val="005D7A79"/>
    <w:rsid w:val="005E081E"/>
    <w:rsid w:val="005E4F0B"/>
    <w:rsid w:val="005F00F8"/>
    <w:rsid w:val="005F0DFC"/>
    <w:rsid w:val="005F3C14"/>
    <w:rsid w:val="005F6C8C"/>
    <w:rsid w:val="00610057"/>
    <w:rsid w:val="00613456"/>
    <w:rsid w:val="0061439A"/>
    <w:rsid w:val="0062480A"/>
    <w:rsid w:val="0062494C"/>
    <w:rsid w:val="00635E45"/>
    <w:rsid w:val="00636297"/>
    <w:rsid w:val="00636FFD"/>
    <w:rsid w:val="00643466"/>
    <w:rsid w:val="0064549F"/>
    <w:rsid w:val="00650C62"/>
    <w:rsid w:val="00652903"/>
    <w:rsid w:val="006547EC"/>
    <w:rsid w:val="0066042B"/>
    <w:rsid w:val="00660995"/>
    <w:rsid w:val="00662114"/>
    <w:rsid w:val="00662AD1"/>
    <w:rsid w:val="00665167"/>
    <w:rsid w:val="00671120"/>
    <w:rsid w:val="0068194F"/>
    <w:rsid w:val="00692B7F"/>
    <w:rsid w:val="00693FE8"/>
    <w:rsid w:val="00696EBB"/>
    <w:rsid w:val="006A535E"/>
    <w:rsid w:val="006B388E"/>
    <w:rsid w:val="006C61FD"/>
    <w:rsid w:val="006D6400"/>
    <w:rsid w:val="006D713C"/>
    <w:rsid w:val="006E435C"/>
    <w:rsid w:val="006F1B9C"/>
    <w:rsid w:val="006F3556"/>
    <w:rsid w:val="00701CC4"/>
    <w:rsid w:val="00703D96"/>
    <w:rsid w:val="007047A1"/>
    <w:rsid w:val="0070666F"/>
    <w:rsid w:val="007106DE"/>
    <w:rsid w:val="00712719"/>
    <w:rsid w:val="00727435"/>
    <w:rsid w:val="00734111"/>
    <w:rsid w:val="00737D1A"/>
    <w:rsid w:val="00742273"/>
    <w:rsid w:val="007467EB"/>
    <w:rsid w:val="00752F53"/>
    <w:rsid w:val="00753109"/>
    <w:rsid w:val="00754FA3"/>
    <w:rsid w:val="00765E33"/>
    <w:rsid w:val="00774BDB"/>
    <w:rsid w:val="0077668B"/>
    <w:rsid w:val="00776F93"/>
    <w:rsid w:val="0078176C"/>
    <w:rsid w:val="00782EBC"/>
    <w:rsid w:val="00785758"/>
    <w:rsid w:val="0079062D"/>
    <w:rsid w:val="00791476"/>
    <w:rsid w:val="007A2D4B"/>
    <w:rsid w:val="007C7653"/>
    <w:rsid w:val="007D4EAC"/>
    <w:rsid w:val="007F1D11"/>
    <w:rsid w:val="007F6ED4"/>
    <w:rsid w:val="007F717F"/>
    <w:rsid w:val="00803F96"/>
    <w:rsid w:val="00813A91"/>
    <w:rsid w:val="008179C4"/>
    <w:rsid w:val="00824415"/>
    <w:rsid w:val="00831B5A"/>
    <w:rsid w:val="008343CD"/>
    <w:rsid w:val="00843595"/>
    <w:rsid w:val="00851C93"/>
    <w:rsid w:val="00855055"/>
    <w:rsid w:val="00863E10"/>
    <w:rsid w:val="00866A90"/>
    <w:rsid w:val="00866D9C"/>
    <w:rsid w:val="00867191"/>
    <w:rsid w:val="00870B04"/>
    <w:rsid w:val="00871708"/>
    <w:rsid w:val="008720C9"/>
    <w:rsid w:val="00873FA8"/>
    <w:rsid w:val="00881F6C"/>
    <w:rsid w:val="008859D9"/>
    <w:rsid w:val="00894BA2"/>
    <w:rsid w:val="008952C0"/>
    <w:rsid w:val="00895BBC"/>
    <w:rsid w:val="00896703"/>
    <w:rsid w:val="00897C0D"/>
    <w:rsid w:val="008D2358"/>
    <w:rsid w:val="008D3691"/>
    <w:rsid w:val="008D5965"/>
    <w:rsid w:val="008D65C1"/>
    <w:rsid w:val="008D7E92"/>
    <w:rsid w:val="008F3C42"/>
    <w:rsid w:val="008F57AD"/>
    <w:rsid w:val="00904FC9"/>
    <w:rsid w:val="00911E2A"/>
    <w:rsid w:val="00912A16"/>
    <w:rsid w:val="00915740"/>
    <w:rsid w:val="00920C9C"/>
    <w:rsid w:val="0092195C"/>
    <w:rsid w:val="00921C68"/>
    <w:rsid w:val="00927B8F"/>
    <w:rsid w:val="009309E6"/>
    <w:rsid w:val="00932534"/>
    <w:rsid w:val="00932D67"/>
    <w:rsid w:val="00935A6D"/>
    <w:rsid w:val="00935DBF"/>
    <w:rsid w:val="00951649"/>
    <w:rsid w:val="0095402C"/>
    <w:rsid w:val="00960F00"/>
    <w:rsid w:val="0096260E"/>
    <w:rsid w:val="00962CCF"/>
    <w:rsid w:val="00973FB6"/>
    <w:rsid w:val="0098711D"/>
    <w:rsid w:val="00992CF7"/>
    <w:rsid w:val="009A5A11"/>
    <w:rsid w:val="009B71CD"/>
    <w:rsid w:val="009C7A44"/>
    <w:rsid w:val="009D1785"/>
    <w:rsid w:val="009E0564"/>
    <w:rsid w:val="009F114F"/>
    <w:rsid w:val="009F764C"/>
    <w:rsid w:val="009F7EB8"/>
    <w:rsid w:val="00A0198F"/>
    <w:rsid w:val="00A026E1"/>
    <w:rsid w:val="00A101F3"/>
    <w:rsid w:val="00A12C1C"/>
    <w:rsid w:val="00A3243C"/>
    <w:rsid w:val="00A35760"/>
    <w:rsid w:val="00A4060F"/>
    <w:rsid w:val="00A40735"/>
    <w:rsid w:val="00A538A2"/>
    <w:rsid w:val="00A61918"/>
    <w:rsid w:val="00A65C34"/>
    <w:rsid w:val="00A719FA"/>
    <w:rsid w:val="00A77774"/>
    <w:rsid w:val="00A844D6"/>
    <w:rsid w:val="00A8675E"/>
    <w:rsid w:val="00A90942"/>
    <w:rsid w:val="00A9155F"/>
    <w:rsid w:val="00A93158"/>
    <w:rsid w:val="00A94D87"/>
    <w:rsid w:val="00AA166B"/>
    <w:rsid w:val="00AA32FF"/>
    <w:rsid w:val="00AA45F9"/>
    <w:rsid w:val="00AC02E3"/>
    <w:rsid w:val="00AD495C"/>
    <w:rsid w:val="00AE3721"/>
    <w:rsid w:val="00AF0204"/>
    <w:rsid w:val="00AF0C32"/>
    <w:rsid w:val="00AF2186"/>
    <w:rsid w:val="00AF45FA"/>
    <w:rsid w:val="00B037F7"/>
    <w:rsid w:val="00B03AF1"/>
    <w:rsid w:val="00B10733"/>
    <w:rsid w:val="00B2039B"/>
    <w:rsid w:val="00B21714"/>
    <w:rsid w:val="00B26452"/>
    <w:rsid w:val="00B27DAA"/>
    <w:rsid w:val="00B30218"/>
    <w:rsid w:val="00B30717"/>
    <w:rsid w:val="00B30FC5"/>
    <w:rsid w:val="00B33CD7"/>
    <w:rsid w:val="00B42524"/>
    <w:rsid w:val="00B473E0"/>
    <w:rsid w:val="00B47F0A"/>
    <w:rsid w:val="00B563FF"/>
    <w:rsid w:val="00B6776B"/>
    <w:rsid w:val="00B96775"/>
    <w:rsid w:val="00BA111E"/>
    <w:rsid w:val="00BA7822"/>
    <w:rsid w:val="00BB2E8A"/>
    <w:rsid w:val="00BB40CE"/>
    <w:rsid w:val="00BB62E0"/>
    <w:rsid w:val="00BC03AE"/>
    <w:rsid w:val="00BC43C5"/>
    <w:rsid w:val="00BE29A3"/>
    <w:rsid w:val="00BE5F77"/>
    <w:rsid w:val="00BF0810"/>
    <w:rsid w:val="00BF0EFC"/>
    <w:rsid w:val="00BF143D"/>
    <w:rsid w:val="00C00CA0"/>
    <w:rsid w:val="00C01F2B"/>
    <w:rsid w:val="00C0260E"/>
    <w:rsid w:val="00C05D69"/>
    <w:rsid w:val="00C17883"/>
    <w:rsid w:val="00C20B21"/>
    <w:rsid w:val="00C328BC"/>
    <w:rsid w:val="00C45AA5"/>
    <w:rsid w:val="00C4660C"/>
    <w:rsid w:val="00C579A3"/>
    <w:rsid w:val="00C61792"/>
    <w:rsid w:val="00C61A13"/>
    <w:rsid w:val="00C61B75"/>
    <w:rsid w:val="00C727FB"/>
    <w:rsid w:val="00C83A04"/>
    <w:rsid w:val="00C85559"/>
    <w:rsid w:val="00C9109B"/>
    <w:rsid w:val="00C95B4B"/>
    <w:rsid w:val="00C964B1"/>
    <w:rsid w:val="00C97544"/>
    <w:rsid w:val="00CA05B9"/>
    <w:rsid w:val="00CA0696"/>
    <w:rsid w:val="00CA153E"/>
    <w:rsid w:val="00CA4B7C"/>
    <w:rsid w:val="00CB0754"/>
    <w:rsid w:val="00CB1341"/>
    <w:rsid w:val="00CB388A"/>
    <w:rsid w:val="00CC3EB6"/>
    <w:rsid w:val="00CF6AD7"/>
    <w:rsid w:val="00D11584"/>
    <w:rsid w:val="00D12906"/>
    <w:rsid w:val="00D175B8"/>
    <w:rsid w:val="00D1792C"/>
    <w:rsid w:val="00D2768E"/>
    <w:rsid w:val="00D37DDA"/>
    <w:rsid w:val="00D4195E"/>
    <w:rsid w:val="00D463BD"/>
    <w:rsid w:val="00D529C3"/>
    <w:rsid w:val="00D60784"/>
    <w:rsid w:val="00D656FF"/>
    <w:rsid w:val="00D65ED3"/>
    <w:rsid w:val="00D714F9"/>
    <w:rsid w:val="00D81111"/>
    <w:rsid w:val="00D9375D"/>
    <w:rsid w:val="00D944A6"/>
    <w:rsid w:val="00DA5822"/>
    <w:rsid w:val="00DA7808"/>
    <w:rsid w:val="00DB0A6D"/>
    <w:rsid w:val="00DB3230"/>
    <w:rsid w:val="00DC12EB"/>
    <w:rsid w:val="00DC60B1"/>
    <w:rsid w:val="00DC6939"/>
    <w:rsid w:val="00DD09DB"/>
    <w:rsid w:val="00DD5CF7"/>
    <w:rsid w:val="00DD65E8"/>
    <w:rsid w:val="00DE4F01"/>
    <w:rsid w:val="00DE554E"/>
    <w:rsid w:val="00DE6D84"/>
    <w:rsid w:val="00DF0034"/>
    <w:rsid w:val="00DF163C"/>
    <w:rsid w:val="00DF6921"/>
    <w:rsid w:val="00DF7347"/>
    <w:rsid w:val="00DF7D65"/>
    <w:rsid w:val="00E17A90"/>
    <w:rsid w:val="00E202A4"/>
    <w:rsid w:val="00E22CB1"/>
    <w:rsid w:val="00E301F2"/>
    <w:rsid w:val="00E340E7"/>
    <w:rsid w:val="00E41EF8"/>
    <w:rsid w:val="00E433B2"/>
    <w:rsid w:val="00E454D0"/>
    <w:rsid w:val="00E45513"/>
    <w:rsid w:val="00E46FC4"/>
    <w:rsid w:val="00E47819"/>
    <w:rsid w:val="00E54EF4"/>
    <w:rsid w:val="00E73BFC"/>
    <w:rsid w:val="00E8745B"/>
    <w:rsid w:val="00E90766"/>
    <w:rsid w:val="00E92938"/>
    <w:rsid w:val="00EA5225"/>
    <w:rsid w:val="00EB0A29"/>
    <w:rsid w:val="00EB161D"/>
    <w:rsid w:val="00EB4DCA"/>
    <w:rsid w:val="00EB7D65"/>
    <w:rsid w:val="00EC1093"/>
    <w:rsid w:val="00EC1ADE"/>
    <w:rsid w:val="00EC4307"/>
    <w:rsid w:val="00ED0CC5"/>
    <w:rsid w:val="00ED32FD"/>
    <w:rsid w:val="00EE3DC0"/>
    <w:rsid w:val="00EF04B3"/>
    <w:rsid w:val="00EF0576"/>
    <w:rsid w:val="00EF4505"/>
    <w:rsid w:val="00F00575"/>
    <w:rsid w:val="00F03D90"/>
    <w:rsid w:val="00F119B2"/>
    <w:rsid w:val="00F21F74"/>
    <w:rsid w:val="00F24C90"/>
    <w:rsid w:val="00F36137"/>
    <w:rsid w:val="00F53DE3"/>
    <w:rsid w:val="00F5556E"/>
    <w:rsid w:val="00F579F2"/>
    <w:rsid w:val="00F609F0"/>
    <w:rsid w:val="00F610E5"/>
    <w:rsid w:val="00F62590"/>
    <w:rsid w:val="00F66D6C"/>
    <w:rsid w:val="00F67D2C"/>
    <w:rsid w:val="00F72EC1"/>
    <w:rsid w:val="00F85C71"/>
    <w:rsid w:val="00F86D87"/>
    <w:rsid w:val="00F932DB"/>
    <w:rsid w:val="00FA2478"/>
    <w:rsid w:val="00FB26F3"/>
    <w:rsid w:val="00FC4F6D"/>
    <w:rsid w:val="00FC5E60"/>
    <w:rsid w:val="00FC6D1D"/>
    <w:rsid w:val="00FE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2E5C"/>
  <w15:chartTrackingRefBased/>
  <w15:docId w15:val="{AF5D462E-365F-4D37-8F68-E37D546D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A4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55A4D"/>
    <w:rPr>
      <w:color w:val="0000FF" w:themeColor="hyperlink"/>
      <w:u w:val="single"/>
    </w:rPr>
  </w:style>
  <w:style w:type="character" w:styleId="UnresolvedMention">
    <w:name w:val="Unresolved Mention"/>
    <w:basedOn w:val="DefaultParagraphFont"/>
    <w:uiPriority w:val="99"/>
    <w:semiHidden/>
    <w:unhideWhenUsed/>
    <w:rsid w:val="00455A4D"/>
    <w:rPr>
      <w:color w:val="605E5C"/>
      <w:shd w:val="clear" w:color="auto" w:fill="E1DFDD"/>
    </w:rPr>
  </w:style>
  <w:style w:type="table" w:styleId="TableGrid">
    <w:name w:val="Table Grid"/>
    <w:basedOn w:val="TableNormal"/>
    <w:uiPriority w:val="59"/>
    <w:rsid w:val="002655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E49"/>
    <w:pPr>
      <w:spacing w:after="0" w:line="240" w:lineRule="auto"/>
      <w:ind w:left="720"/>
      <w:contextualSpacing/>
    </w:pPr>
    <w:rPr>
      <w:rFonts w:eastAsiaTheme="minorEastAsia"/>
      <w:sz w:val="24"/>
      <w:szCs w:val="24"/>
      <w:lang w:val="en-US"/>
    </w:rPr>
  </w:style>
  <w:style w:type="paragraph" w:styleId="NormalWeb">
    <w:name w:val="Normal (Web)"/>
    <w:basedOn w:val="Normal"/>
    <w:uiPriority w:val="99"/>
    <w:unhideWhenUsed/>
    <w:rsid w:val="00896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5E60"/>
    <w:rPr>
      <w:b/>
      <w:bCs/>
    </w:rPr>
  </w:style>
  <w:style w:type="character" w:styleId="FollowedHyperlink">
    <w:name w:val="FollowedHyperlink"/>
    <w:basedOn w:val="DefaultParagraphFont"/>
    <w:uiPriority w:val="99"/>
    <w:semiHidden/>
    <w:unhideWhenUsed/>
    <w:rsid w:val="0068194F"/>
    <w:rPr>
      <w:color w:val="800080" w:themeColor="followedHyperlink"/>
      <w:u w:val="single"/>
    </w:rPr>
  </w:style>
  <w:style w:type="character" w:customStyle="1" w:styleId="DefaultFontHxMailStyle">
    <w:name w:val="Default Font HxMail Style"/>
    <w:basedOn w:val="DefaultParagraphFont"/>
    <w:rsid w:val="001C57A7"/>
    <w:rPr>
      <w:rFonts w:ascii="Calibri" w:hAnsi="Calibri" w:cs="Calibri" w:hint="default"/>
      <w:b w:val="0"/>
      <w:bCs w:val="0"/>
      <w:i w:val="0"/>
      <w:iCs w:val="0"/>
      <w:strike w:val="0"/>
      <w:dstrike w:val="0"/>
      <w:color w:val="auto"/>
      <w:u w:val="none"/>
      <w:effect w:val="none"/>
    </w:rPr>
  </w:style>
  <w:style w:type="paragraph" w:styleId="Revision">
    <w:name w:val="Revision"/>
    <w:hidden/>
    <w:uiPriority w:val="99"/>
    <w:semiHidden/>
    <w:rsid w:val="0062480A"/>
    <w:pPr>
      <w:spacing w:after="0" w:line="240" w:lineRule="auto"/>
    </w:pPr>
  </w:style>
  <w:style w:type="paragraph" w:styleId="Header">
    <w:name w:val="header"/>
    <w:basedOn w:val="Normal"/>
    <w:link w:val="HeaderChar"/>
    <w:uiPriority w:val="99"/>
    <w:unhideWhenUsed/>
    <w:rsid w:val="00D60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784"/>
  </w:style>
  <w:style w:type="paragraph" w:styleId="Footer">
    <w:name w:val="footer"/>
    <w:basedOn w:val="Normal"/>
    <w:link w:val="FooterChar"/>
    <w:uiPriority w:val="99"/>
    <w:unhideWhenUsed/>
    <w:rsid w:val="00D60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784"/>
  </w:style>
  <w:style w:type="character" w:styleId="CommentReference">
    <w:name w:val="annotation reference"/>
    <w:basedOn w:val="DefaultParagraphFont"/>
    <w:uiPriority w:val="99"/>
    <w:semiHidden/>
    <w:unhideWhenUsed/>
    <w:rsid w:val="00D60784"/>
    <w:rPr>
      <w:sz w:val="16"/>
      <w:szCs w:val="16"/>
    </w:rPr>
  </w:style>
  <w:style w:type="paragraph" w:styleId="CommentText">
    <w:name w:val="annotation text"/>
    <w:basedOn w:val="Normal"/>
    <w:link w:val="CommentTextChar"/>
    <w:uiPriority w:val="99"/>
    <w:unhideWhenUsed/>
    <w:rsid w:val="00D60784"/>
    <w:pPr>
      <w:spacing w:line="240" w:lineRule="auto"/>
    </w:pPr>
    <w:rPr>
      <w:sz w:val="20"/>
      <w:szCs w:val="20"/>
    </w:rPr>
  </w:style>
  <w:style w:type="character" w:customStyle="1" w:styleId="CommentTextChar">
    <w:name w:val="Comment Text Char"/>
    <w:basedOn w:val="DefaultParagraphFont"/>
    <w:link w:val="CommentText"/>
    <w:uiPriority w:val="99"/>
    <w:rsid w:val="00D60784"/>
    <w:rPr>
      <w:sz w:val="20"/>
      <w:szCs w:val="20"/>
    </w:rPr>
  </w:style>
  <w:style w:type="paragraph" w:styleId="CommentSubject">
    <w:name w:val="annotation subject"/>
    <w:basedOn w:val="CommentText"/>
    <w:next w:val="CommentText"/>
    <w:link w:val="CommentSubjectChar"/>
    <w:uiPriority w:val="99"/>
    <w:semiHidden/>
    <w:unhideWhenUsed/>
    <w:rsid w:val="00D60784"/>
    <w:rPr>
      <w:b/>
      <w:bCs/>
    </w:rPr>
  </w:style>
  <w:style w:type="character" w:customStyle="1" w:styleId="CommentSubjectChar">
    <w:name w:val="Comment Subject Char"/>
    <w:basedOn w:val="CommentTextChar"/>
    <w:link w:val="CommentSubject"/>
    <w:uiPriority w:val="99"/>
    <w:semiHidden/>
    <w:rsid w:val="00D60784"/>
    <w:rPr>
      <w:b/>
      <w:bCs/>
      <w:sz w:val="20"/>
      <w:szCs w:val="20"/>
    </w:rPr>
  </w:style>
  <w:style w:type="paragraph" w:styleId="BalloonText">
    <w:name w:val="Balloon Text"/>
    <w:basedOn w:val="Normal"/>
    <w:link w:val="BalloonTextChar"/>
    <w:uiPriority w:val="99"/>
    <w:semiHidden/>
    <w:unhideWhenUsed/>
    <w:rsid w:val="00660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95"/>
    <w:rPr>
      <w:rFonts w:ascii="Segoe UI" w:hAnsi="Segoe UI" w:cs="Segoe UI"/>
      <w:sz w:val="18"/>
      <w:szCs w:val="18"/>
    </w:rPr>
  </w:style>
  <w:style w:type="character" w:styleId="Emphasis">
    <w:name w:val="Emphasis"/>
    <w:basedOn w:val="DefaultParagraphFont"/>
    <w:uiPriority w:val="20"/>
    <w:qFormat/>
    <w:rsid w:val="00A357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198">
      <w:bodyDiv w:val="1"/>
      <w:marLeft w:val="0"/>
      <w:marRight w:val="0"/>
      <w:marTop w:val="0"/>
      <w:marBottom w:val="0"/>
      <w:divBdr>
        <w:top w:val="none" w:sz="0" w:space="0" w:color="auto"/>
        <w:left w:val="none" w:sz="0" w:space="0" w:color="auto"/>
        <w:bottom w:val="none" w:sz="0" w:space="0" w:color="auto"/>
        <w:right w:val="none" w:sz="0" w:space="0" w:color="auto"/>
      </w:divBdr>
    </w:div>
    <w:div w:id="122038036">
      <w:bodyDiv w:val="1"/>
      <w:marLeft w:val="0"/>
      <w:marRight w:val="0"/>
      <w:marTop w:val="0"/>
      <w:marBottom w:val="0"/>
      <w:divBdr>
        <w:top w:val="none" w:sz="0" w:space="0" w:color="auto"/>
        <w:left w:val="none" w:sz="0" w:space="0" w:color="auto"/>
        <w:bottom w:val="none" w:sz="0" w:space="0" w:color="auto"/>
        <w:right w:val="none" w:sz="0" w:space="0" w:color="auto"/>
      </w:divBdr>
    </w:div>
    <w:div w:id="125203247">
      <w:bodyDiv w:val="1"/>
      <w:marLeft w:val="0"/>
      <w:marRight w:val="0"/>
      <w:marTop w:val="0"/>
      <w:marBottom w:val="0"/>
      <w:divBdr>
        <w:top w:val="none" w:sz="0" w:space="0" w:color="auto"/>
        <w:left w:val="none" w:sz="0" w:space="0" w:color="auto"/>
        <w:bottom w:val="none" w:sz="0" w:space="0" w:color="auto"/>
        <w:right w:val="none" w:sz="0" w:space="0" w:color="auto"/>
      </w:divBdr>
    </w:div>
    <w:div w:id="144705911">
      <w:bodyDiv w:val="1"/>
      <w:marLeft w:val="0"/>
      <w:marRight w:val="0"/>
      <w:marTop w:val="0"/>
      <w:marBottom w:val="0"/>
      <w:divBdr>
        <w:top w:val="none" w:sz="0" w:space="0" w:color="auto"/>
        <w:left w:val="none" w:sz="0" w:space="0" w:color="auto"/>
        <w:bottom w:val="none" w:sz="0" w:space="0" w:color="auto"/>
        <w:right w:val="none" w:sz="0" w:space="0" w:color="auto"/>
      </w:divBdr>
    </w:div>
    <w:div w:id="168452892">
      <w:bodyDiv w:val="1"/>
      <w:marLeft w:val="0"/>
      <w:marRight w:val="0"/>
      <w:marTop w:val="0"/>
      <w:marBottom w:val="0"/>
      <w:divBdr>
        <w:top w:val="none" w:sz="0" w:space="0" w:color="auto"/>
        <w:left w:val="none" w:sz="0" w:space="0" w:color="auto"/>
        <w:bottom w:val="none" w:sz="0" w:space="0" w:color="auto"/>
        <w:right w:val="none" w:sz="0" w:space="0" w:color="auto"/>
      </w:divBdr>
    </w:div>
    <w:div w:id="184908252">
      <w:bodyDiv w:val="1"/>
      <w:marLeft w:val="0"/>
      <w:marRight w:val="0"/>
      <w:marTop w:val="0"/>
      <w:marBottom w:val="0"/>
      <w:divBdr>
        <w:top w:val="none" w:sz="0" w:space="0" w:color="auto"/>
        <w:left w:val="none" w:sz="0" w:space="0" w:color="auto"/>
        <w:bottom w:val="none" w:sz="0" w:space="0" w:color="auto"/>
        <w:right w:val="none" w:sz="0" w:space="0" w:color="auto"/>
      </w:divBdr>
    </w:div>
    <w:div w:id="197401006">
      <w:bodyDiv w:val="1"/>
      <w:marLeft w:val="0"/>
      <w:marRight w:val="0"/>
      <w:marTop w:val="0"/>
      <w:marBottom w:val="0"/>
      <w:divBdr>
        <w:top w:val="none" w:sz="0" w:space="0" w:color="auto"/>
        <w:left w:val="none" w:sz="0" w:space="0" w:color="auto"/>
        <w:bottom w:val="none" w:sz="0" w:space="0" w:color="auto"/>
        <w:right w:val="none" w:sz="0" w:space="0" w:color="auto"/>
      </w:divBdr>
    </w:div>
    <w:div w:id="269552142">
      <w:bodyDiv w:val="1"/>
      <w:marLeft w:val="0"/>
      <w:marRight w:val="0"/>
      <w:marTop w:val="0"/>
      <w:marBottom w:val="0"/>
      <w:divBdr>
        <w:top w:val="none" w:sz="0" w:space="0" w:color="auto"/>
        <w:left w:val="none" w:sz="0" w:space="0" w:color="auto"/>
        <w:bottom w:val="none" w:sz="0" w:space="0" w:color="auto"/>
        <w:right w:val="none" w:sz="0" w:space="0" w:color="auto"/>
      </w:divBdr>
    </w:div>
    <w:div w:id="272708243">
      <w:bodyDiv w:val="1"/>
      <w:marLeft w:val="0"/>
      <w:marRight w:val="0"/>
      <w:marTop w:val="0"/>
      <w:marBottom w:val="0"/>
      <w:divBdr>
        <w:top w:val="none" w:sz="0" w:space="0" w:color="auto"/>
        <w:left w:val="none" w:sz="0" w:space="0" w:color="auto"/>
        <w:bottom w:val="none" w:sz="0" w:space="0" w:color="auto"/>
        <w:right w:val="none" w:sz="0" w:space="0" w:color="auto"/>
      </w:divBdr>
    </w:div>
    <w:div w:id="374935502">
      <w:bodyDiv w:val="1"/>
      <w:marLeft w:val="0"/>
      <w:marRight w:val="0"/>
      <w:marTop w:val="0"/>
      <w:marBottom w:val="0"/>
      <w:divBdr>
        <w:top w:val="none" w:sz="0" w:space="0" w:color="auto"/>
        <w:left w:val="none" w:sz="0" w:space="0" w:color="auto"/>
        <w:bottom w:val="none" w:sz="0" w:space="0" w:color="auto"/>
        <w:right w:val="none" w:sz="0" w:space="0" w:color="auto"/>
      </w:divBdr>
    </w:div>
    <w:div w:id="450981735">
      <w:bodyDiv w:val="1"/>
      <w:marLeft w:val="0"/>
      <w:marRight w:val="0"/>
      <w:marTop w:val="0"/>
      <w:marBottom w:val="0"/>
      <w:divBdr>
        <w:top w:val="none" w:sz="0" w:space="0" w:color="auto"/>
        <w:left w:val="none" w:sz="0" w:space="0" w:color="auto"/>
        <w:bottom w:val="none" w:sz="0" w:space="0" w:color="auto"/>
        <w:right w:val="none" w:sz="0" w:space="0" w:color="auto"/>
      </w:divBdr>
    </w:div>
    <w:div w:id="466893762">
      <w:bodyDiv w:val="1"/>
      <w:marLeft w:val="0"/>
      <w:marRight w:val="0"/>
      <w:marTop w:val="0"/>
      <w:marBottom w:val="0"/>
      <w:divBdr>
        <w:top w:val="none" w:sz="0" w:space="0" w:color="auto"/>
        <w:left w:val="none" w:sz="0" w:space="0" w:color="auto"/>
        <w:bottom w:val="none" w:sz="0" w:space="0" w:color="auto"/>
        <w:right w:val="none" w:sz="0" w:space="0" w:color="auto"/>
      </w:divBdr>
    </w:div>
    <w:div w:id="597636992">
      <w:bodyDiv w:val="1"/>
      <w:marLeft w:val="0"/>
      <w:marRight w:val="0"/>
      <w:marTop w:val="0"/>
      <w:marBottom w:val="0"/>
      <w:divBdr>
        <w:top w:val="none" w:sz="0" w:space="0" w:color="auto"/>
        <w:left w:val="none" w:sz="0" w:space="0" w:color="auto"/>
        <w:bottom w:val="none" w:sz="0" w:space="0" w:color="auto"/>
        <w:right w:val="none" w:sz="0" w:space="0" w:color="auto"/>
      </w:divBdr>
    </w:div>
    <w:div w:id="693919297">
      <w:bodyDiv w:val="1"/>
      <w:marLeft w:val="0"/>
      <w:marRight w:val="0"/>
      <w:marTop w:val="0"/>
      <w:marBottom w:val="0"/>
      <w:divBdr>
        <w:top w:val="none" w:sz="0" w:space="0" w:color="auto"/>
        <w:left w:val="none" w:sz="0" w:space="0" w:color="auto"/>
        <w:bottom w:val="none" w:sz="0" w:space="0" w:color="auto"/>
        <w:right w:val="none" w:sz="0" w:space="0" w:color="auto"/>
      </w:divBdr>
    </w:div>
    <w:div w:id="757870458">
      <w:bodyDiv w:val="1"/>
      <w:marLeft w:val="0"/>
      <w:marRight w:val="0"/>
      <w:marTop w:val="0"/>
      <w:marBottom w:val="0"/>
      <w:divBdr>
        <w:top w:val="none" w:sz="0" w:space="0" w:color="auto"/>
        <w:left w:val="none" w:sz="0" w:space="0" w:color="auto"/>
        <w:bottom w:val="none" w:sz="0" w:space="0" w:color="auto"/>
        <w:right w:val="none" w:sz="0" w:space="0" w:color="auto"/>
      </w:divBdr>
    </w:div>
    <w:div w:id="780802209">
      <w:bodyDiv w:val="1"/>
      <w:marLeft w:val="0"/>
      <w:marRight w:val="0"/>
      <w:marTop w:val="0"/>
      <w:marBottom w:val="0"/>
      <w:divBdr>
        <w:top w:val="none" w:sz="0" w:space="0" w:color="auto"/>
        <w:left w:val="none" w:sz="0" w:space="0" w:color="auto"/>
        <w:bottom w:val="none" w:sz="0" w:space="0" w:color="auto"/>
        <w:right w:val="none" w:sz="0" w:space="0" w:color="auto"/>
      </w:divBdr>
    </w:div>
    <w:div w:id="956986467">
      <w:bodyDiv w:val="1"/>
      <w:marLeft w:val="0"/>
      <w:marRight w:val="0"/>
      <w:marTop w:val="0"/>
      <w:marBottom w:val="0"/>
      <w:divBdr>
        <w:top w:val="none" w:sz="0" w:space="0" w:color="auto"/>
        <w:left w:val="none" w:sz="0" w:space="0" w:color="auto"/>
        <w:bottom w:val="none" w:sz="0" w:space="0" w:color="auto"/>
        <w:right w:val="none" w:sz="0" w:space="0" w:color="auto"/>
      </w:divBdr>
    </w:div>
    <w:div w:id="1152257096">
      <w:bodyDiv w:val="1"/>
      <w:marLeft w:val="0"/>
      <w:marRight w:val="0"/>
      <w:marTop w:val="0"/>
      <w:marBottom w:val="0"/>
      <w:divBdr>
        <w:top w:val="none" w:sz="0" w:space="0" w:color="auto"/>
        <w:left w:val="none" w:sz="0" w:space="0" w:color="auto"/>
        <w:bottom w:val="none" w:sz="0" w:space="0" w:color="auto"/>
        <w:right w:val="none" w:sz="0" w:space="0" w:color="auto"/>
      </w:divBdr>
    </w:div>
    <w:div w:id="1314480325">
      <w:bodyDiv w:val="1"/>
      <w:marLeft w:val="0"/>
      <w:marRight w:val="0"/>
      <w:marTop w:val="0"/>
      <w:marBottom w:val="0"/>
      <w:divBdr>
        <w:top w:val="none" w:sz="0" w:space="0" w:color="auto"/>
        <w:left w:val="none" w:sz="0" w:space="0" w:color="auto"/>
        <w:bottom w:val="none" w:sz="0" w:space="0" w:color="auto"/>
        <w:right w:val="none" w:sz="0" w:space="0" w:color="auto"/>
      </w:divBdr>
    </w:div>
    <w:div w:id="1368068900">
      <w:bodyDiv w:val="1"/>
      <w:marLeft w:val="0"/>
      <w:marRight w:val="0"/>
      <w:marTop w:val="0"/>
      <w:marBottom w:val="0"/>
      <w:divBdr>
        <w:top w:val="none" w:sz="0" w:space="0" w:color="auto"/>
        <w:left w:val="none" w:sz="0" w:space="0" w:color="auto"/>
        <w:bottom w:val="none" w:sz="0" w:space="0" w:color="auto"/>
        <w:right w:val="none" w:sz="0" w:space="0" w:color="auto"/>
      </w:divBdr>
    </w:div>
    <w:div w:id="1426804123">
      <w:bodyDiv w:val="1"/>
      <w:marLeft w:val="0"/>
      <w:marRight w:val="0"/>
      <w:marTop w:val="0"/>
      <w:marBottom w:val="0"/>
      <w:divBdr>
        <w:top w:val="none" w:sz="0" w:space="0" w:color="auto"/>
        <w:left w:val="none" w:sz="0" w:space="0" w:color="auto"/>
        <w:bottom w:val="none" w:sz="0" w:space="0" w:color="auto"/>
        <w:right w:val="none" w:sz="0" w:space="0" w:color="auto"/>
      </w:divBdr>
    </w:div>
    <w:div w:id="1607882550">
      <w:bodyDiv w:val="1"/>
      <w:marLeft w:val="0"/>
      <w:marRight w:val="0"/>
      <w:marTop w:val="0"/>
      <w:marBottom w:val="0"/>
      <w:divBdr>
        <w:top w:val="none" w:sz="0" w:space="0" w:color="auto"/>
        <w:left w:val="none" w:sz="0" w:space="0" w:color="auto"/>
        <w:bottom w:val="none" w:sz="0" w:space="0" w:color="auto"/>
        <w:right w:val="none" w:sz="0" w:space="0" w:color="auto"/>
      </w:divBdr>
    </w:div>
    <w:div w:id="1644119269">
      <w:bodyDiv w:val="1"/>
      <w:marLeft w:val="0"/>
      <w:marRight w:val="0"/>
      <w:marTop w:val="0"/>
      <w:marBottom w:val="0"/>
      <w:divBdr>
        <w:top w:val="none" w:sz="0" w:space="0" w:color="auto"/>
        <w:left w:val="none" w:sz="0" w:space="0" w:color="auto"/>
        <w:bottom w:val="none" w:sz="0" w:space="0" w:color="auto"/>
        <w:right w:val="none" w:sz="0" w:space="0" w:color="auto"/>
      </w:divBdr>
    </w:div>
    <w:div w:id="1667241701">
      <w:bodyDiv w:val="1"/>
      <w:marLeft w:val="0"/>
      <w:marRight w:val="0"/>
      <w:marTop w:val="0"/>
      <w:marBottom w:val="0"/>
      <w:divBdr>
        <w:top w:val="none" w:sz="0" w:space="0" w:color="auto"/>
        <w:left w:val="none" w:sz="0" w:space="0" w:color="auto"/>
        <w:bottom w:val="none" w:sz="0" w:space="0" w:color="auto"/>
        <w:right w:val="none" w:sz="0" w:space="0" w:color="auto"/>
      </w:divBdr>
    </w:div>
    <w:div w:id="1712263283">
      <w:bodyDiv w:val="1"/>
      <w:marLeft w:val="0"/>
      <w:marRight w:val="0"/>
      <w:marTop w:val="0"/>
      <w:marBottom w:val="0"/>
      <w:divBdr>
        <w:top w:val="none" w:sz="0" w:space="0" w:color="auto"/>
        <w:left w:val="none" w:sz="0" w:space="0" w:color="auto"/>
        <w:bottom w:val="none" w:sz="0" w:space="0" w:color="auto"/>
        <w:right w:val="none" w:sz="0" w:space="0" w:color="auto"/>
      </w:divBdr>
    </w:div>
    <w:div w:id="1905869251">
      <w:bodyDiv w:val="1"/>
      <w:marLeft w:val="0"/>
      <w:marRight w:val="0"/>
      <w:marTop w:val="0"/>
      <w:marBottom w:val="0"/>
      <w:divBdr>
        <w:top w:val="none" w:sz="0" w:space="0" w:color="auto"/>
        <w:left w:val="none" w:sz="0" w:space="0" w:color="auto"/>
        <w:bottom w:val="none" w:sz="0" w:space="0" w:color="auto"/>
        <w:right w:val="none" w:sz="0" w:space="0" w:color="auto"/>
      </w:divBdr>
    </w:div>
    <w:div w:id="20738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uk/e/parish-safeguarding-officer-induction-18th-may-2023-tickets-574482411357"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athandwells.org.uk/parish-support/safeguarding/safeguarding-training/"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9472526758?pwd=S2lrS3MrMjc4QnN3eDVGWVBlV2FiZz09"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thandwells.org.uk/parish-support/safeguarding/safeguarding-trainin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3CD10906DDA64280C8760C30AB4218" ma:contentTypeVersion="15" ma:contentTypeDescription="Create a new document." ma:contentTypeScope="" ma:versionID="a5cd8a57c7a896886cd7bdf31ddeaaeb">
  <xsd:schema xmlns:xsd="http://www.w3.org/2001/XMLSchema" xmlns:xs="http://www.w3.org/2001/XMLSchema" xmlns:p="http://schemas.microsoft.com/office/2006/metadata/properties" xmlns:ns3="1e1dddc4-9129-495d-a457-39ce7f70f493" xmlns:ns4="706a7d1e-57b8-4d51-ae19-4bf1c75cf463" targetNamespace="http://schemas.microsoft.com/office/2006/metadata/properties" ma:root="true" ma:fieldsID="98e9ed5a71d458b5340ee7d938a08cd8" ns3:_="" ns4:_="">
    <xsd:import namespace="1e1dddc4-9129-495d-a457-39ce7f70f493"/>
    <xsd:import namespace="706a7d1e-57b8-4d51-ae19-4bf1c75cf4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dddc4-9129-495d-a457-39ce7f70f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a7d1e-57b8-4d51-ae19-4bf1c75cf4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e1dddc4-9129-495d-a457-39ce7f70f493" xsi:nil="true"/>
  </documentManagement>
</p:properties>
</file>

<file path=customXml/itemProps1.xml><?xml version="1.0" encoding="utf-8"?>
<ds:datastoreItem xmlns:ds="http://schemas.openxmlformats.org/officeDocument/2006/customXml" ds:itemID="{2FA1DD14-D8C2-403E-932B-DA2ACC29E3B3}">
  <ds:schemaRefs>
    <ds:schemaRef ds:uri="http://schemas.openxmlformats.org/officeDocument/2006/bibliography"/>
  </ds:schemaRefs>
</ds:datastoreItem>
</file>

<file path=customXml/itemProps2.xml><?xml version="1.0" encoding="utf-8"?>
<ds:datastoreItem xmlns:ds="http://schemas.openxmlformats.org/officeDocument/2006/customXml" ds:itemID="{A681FA38-CE33-4A99-96B4-44BFD7216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dddc4-9129-495d-a457-39ce7f70f493"/>
    <ds:schemaRef ds:uri="706a7d1e-57b8-4d51-ae19-4bf1c75cf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CB5E4-EBD1-4039-BE90-FF70A0FD800A}">
  <ds:schemaRefs>
    <ds:schemaRef ds:uri="http://schemas.microsoft.com/sharepoint/v3/contenttype/forms"/>
  </ds:schemaRefs>
</ds:datastoreItem>
</file>

<file path=customXml/itemProps4.xml><?xml version="1.0" encoding="utf-8"?>
<ds:datastoreItem xmlns:ds="http://schemas.openxmlformats.org/officeDocument/2006/customXml" ds:itemID="{3CBB6928-17EB-40C0-9DAE-D9EFDBFFBFFB}">
  <ds:schemaRefs>
    <ds:schemaRef ds:uri="http://schemas.microsoft.com/office/2006/metadata/properties"/>
    <ds:schemaRef ds:uri="http://schemas.microsoft.com/office/infopath/2007/PartnerControls"/>
    <ds:schemaRef ds:uri="1e1dddc4-9129-495d-a457-39ce7f70f49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Louise Willmot</cp:lastModifiedBy>
  <cp:revision>2</cp:revision>
  <dcterms:created xsi:type="dcterms:W3CDTF">2023-04-24T08:24:00Z</dcterms:created>
  <dcterms:modified xsi:type="dcterms:W3CDTF">2023-04-24T08:24:00Z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0x010100913CD10906DDA64280C8760C30AB4218</vt:lpwstr>
  </property>
</Properties>
</file>