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4266" w14:textId="77777777" w:rsidR="00660CCE" w:rsidRDefault="00660CCE" w:rsidP="002C5887">
      <w:pPr>
        <w:jc w:val="both"/>
        <w:rPr>
          <w:rFonts w:asciiTheme="majorHAnsi" w:hAnsiTheme="majorHAnsi"/>
          <w:sz w:val="32"/>
          <w:szCs w:val="32"/>
        </w:rPr>
      </w:pPr>
    </w:p>
    <w:p w14:paraId="54839E95" w14:textId="77777777" w:rsidR="00660CCE" w:rsidRDefault="00660CCE" w:rsidP="002C5887">
      <w:pPr>
        <w:jc w:val="both"/>
        <w:rPr>
          <w:rFonts w:asciiTheme="majorHAnsi" w:hAnsiTheme="majorHAnsi"/>
          <w:sz w:val="32"/>
          <w:szCs w:val="32"/>
        </w:rPr>
      </w:pPr>
    </w:p>
    <w:p w14:paraId="6CB95A1A" w14:textId="1BF3013F" w:rsidR="00660CCE" w:rsidRPr="00660CCE" w:rsidRDefault="002C5887" w:rsidP="002C5887">
      <w:pPr>
        <w:jc w:val="both"/>
        <w:rPr>
          <w:rFonts w:asciiTheme="majorHAnsi" w:hAnsiTheme="majorHAnsi"/>
          <w:sz w:val="32"/>
          <w:szCs w:val="32"/>
        </w:rPr>
      </w:pPr>
      <w:r w:rsidRPr="00660CCE">
        <w:rPr>
          <w:rFonts w:asciiTheme="majorHAnsi" w:hAnsiTheme="majorHAnsi"/>
          <w:sz w:val="32"/>
          <w:szCs w:val="32"/>
        </w:rPr>
        <w:t>T</w:t>
      </w:r>
      <w:r w:rsidR="00660CCE" w:rsidRPr="00660CCE">
        <w:rPr>
          <w:rFonts w:asciiTheme="majorHAnsi" w:hAnsiTheme="majorHAnsi"/>
          <w:sz w:val="32"/>
          <w:szCs w:val="32"/>
        </w:rPr>
        <w:t>he role of the Chair of the House of Laity of Synod in the Diocese of Bath and Wells</w:t>
      </w:r>
    </w:p>
    <w:p w14:paraId="0813868A" w14:textId="77777777" w:rsidR="002C5887" w:rsidRPr="007979A6" w:rsidRDefault="002C5887" w:rsidP="002C5887">
      <w:pPr>
        <w:jc w:val="both"/>
        <w:rPr>
          <w:b/>
          <w:bCs/>
          <w:sz w:val="24"/>
          <w:szCs w:val="24"/>
        </w:rPr>
      </w:pPr>
    </w:p>
    <w:p w14:paraId="27CAED9C" w14:textId="77777777" w:rsidR="002C5887" w:rsidRPr="007979A6" w:rsidRDefault="002C5887" w:rsidP="002C5887">
      <w:pPr>
        <w:jc w:val="both"/>
        <w:rPr>
          <w:sz w:val="24"/>
          <w:szCs w:val="24"/>
        </w:rPr>
      </w:pPr>
      <w:r w:rsidRPr="007979A6">
        <w:rPr>
          <w:sz w:val="24"/>
          <w:szCs w:val="24"/>
        </w:rPr>
        <w:t>The role of Chair of the Diocesan House of Laity appears in the legislation for the Diocesan Synod (the 1969 Synodical Government Measure).  The Chair is elected by the Synod’s lay members and is the formal representative of the laity in the Diocese.  Because the Chair is not a paid employee s(he) has a certain independence that enables him/her to speak with a special freedom.  The statutory duties are few but the Chair has a right to be informed and the responsibility/privilege to advise and warn.  The following are some of the aspects of the role in this Diocese in recent years.</w:t>
      </w:r>
    </w:p>
    <w:p w14:paraId="2F0A4D98" w14:textId="77777777" w:rsidR="002C5887" w:rsidRPr="007979A6" w:rsidRDefault="002C5887" w:rsidP="002C5887">
      <w:pPr>
        <w:jc w:val="both"/>
        <w:rPr>
          <w:sz w:val="24"/>
          <w:szCs w:val="24"/>
        </w:rPr>
      </w:pPr>
    </w:p>
    <w:p w14:paraId="394F847B" w14:textId="77777777" w:rsidR="002C5887" w:rsidRPr="00660CCE" w:rsidRDefault="002C5887" w:rsidP="00660CCE">
      <w:pPr>
        <w:jc w:val="both"/>
        <w:rPr>
          <w:rFonts w:eastAsia="Times New Roman"/>
          <w:sz w:val="28"/>
          <w:szCs w:val="28"/>
        </w:rPr>
      </w:pPr>
      <w:r w:rsidRPr="00660CCE">
        <w:rPr>
          <w:rFonts w:eastAsia="Times New Roman"/>
          <w:sz w:val="28"/>
          <w:szCs w:val="28"/>
        </w:rPr>
        <w:t>The Synodical Role</w:t>
      </w:r>
    </w:p>
    <w:p w14:paraId="3A9A285E" w14:textId="77777777" w:rsidR="002C5887" w:rsidRPr="007979A6" w:rsidRDefault="002C5887" w:rsidP="002C5887">
      <w:pPr>
        <w:numPr>
          <w:ilvl w:val="0"/>
          <w:numId w:val="2"/>
        </w:numPr>
        <w:jc w:val="both"/>
        <w:rPr>
          <w:rFonts w:eastAsia="Times New Roman"/>
          <w:sz w:val="24"/>
          <w:szCs w:val="24"/>
        </w:rPr>
      </w:pPr>
      <w:r w:rsidRPr="007979A6">
        <w:rPr>
          <w:rFonts w:eastAsia="Times New Roman"/>
          <w:sz w:val="24"/>
          <w:szCs w:val="24"/>
        </w:rPr>
        <w:t>The Diocesan Bishop is President of the Diocesan Synod, with two Vice-Presidents who are the Chairs of the Houses of Laity and Clergy</w:t>
      </w:r>
    </w:p>
    <w:p w14:paraId="470B7524" w14:textId="77777777" w:rsidR="002C5887" w:rsidRPr="007979A6" w:rsidRDefault="002C5887" w:rsidP="002C5887">
      <w:pPr>
        <w:numPr>
          <w:ilvl w:val="0"/>
          <w:numId w:val="2"/>
        </w:numPr>
        <w:jc w:val="both"/>
        <w:rPr>
          <w:rFonts w:eastAsia="Times New Roman"/>
          <w:sz w:val="24"/>
          <w:szCs w:val="24"/>
        </w:rPr>
      </w:pPr>
      <w:r w:rsidRPr="007979A6">
        <w:rPr>
          <w:rFonts w:eastAsia="Times New Roman"/>
          <w:sz w:val="24"/>
          <w:szCs w:val="24"/>
        </w:rPr>
        <w:t>It is the Bishop’s prerogative to delegate the chairing of the meetings to the Vice-Presidents</w:t>
      </w:r>
    </w:p>
    <w:p w14:paraId="1D99BB80" w14:textId="77777777" w:rsidR="002C5887" w:rsidRPr="007979A6" w:rsidRDefault="002C5887" w:rsidP="002C5887">
      <w:pPr>
        <w:numPr>
          <w:ilvl w:val="0"/>
          <w:numId w:val="2"/>
        </w:numPr>
        <w:jc w:val="both"/>
        <w:rPr>
          <w:rFonts w:eastAsia="Times New Roman"/>
          <w:sz w:val="24"/>
          <w:szCs w:val="24"/>
        </w:rPr>
      </w:pPr>
      <w:r w:rsidRPr="007979A6">
        <w:rPr>
          <w:rFonts w:eastAsia="Times New Roman"/>
          <w:sz w:val="24"/>
          <w:szCs w:val="24"/>
        </w:rPr>
        <w:t>The DLC convenes and chairs meetings of the House of Laity</w:t>
      </w:r>
    </w:p>
    <w:p w14:paraId="2DBAD3AD" w14:textId="77777777" w:rsidR="002C5887" w:rsidRPr="007979A6" w:rsidRDefault="002C5887" w:rsidP="002C5887">
      <w:pPr>
        <w:numPr>
          <w:ilvl w:val="0"/>
          <w:numId w:val="2"/>
        </w:numPr>
        <w:jc w:val="both"/>
        <w:rPr>
          <w:rFonts w:eastAsia="Times New Roman"/>
          <w:sz w:val="24"/>
          <w:szCs w:val="24"/>
        </w:rPr>
      </w:pPr>
      <w:r w:rsidRPr="007979A6">
        <w:rPr>
          <w:rFonts w:eastAsia="Times New Roman"/>
          <w:sz w:val="24"/>
          <w:szCs w:val="24"/>
        </w:rPr>
        <w:t>Ex-officio member of Bishop’s Council (at present 6 times a year)</w:t>
      </w:r>
    </w:p>
    <w:p w14:paraId="735753D5" w14:textId="77777777" w:rsidR="002C5887" w:rsidRPr="007979A6" w:rsidRDefault="002C5887" w:rsidP="002C5887">
      <w:pPr>
        <w:numPr>
          <w:ilvl w:val="0"/>
          <w:numId w:val="2"/>
        </w:numPr>
        <w:jc w:val="both"/>
        <w:rPr>
          <w:rFonts w:eastAsia="Times New Roman"/>
          <w:sz w:val="24"/>
          <w:szCs w:val="24"/>
        </w:rPr>
      </w:pPr>
      <w:r w:rsidRPr="007979A6">
        <w:rPr>
          <w:rFonts w:eastAsia="Times New Roman"/>
          <w:sz w:val="24"/>
          <w:szCs w:val="24"/>
        </w:rPr>
        <w:t>Ex-officio member of the Synod Agenda Planning Group (3 times per year)</w:t>
      </w:r>
    </w:p>
    <w:p w14:paraId="78381739" w14:textId="77777777" w:rsidR="002C5887" w:rsidRPr="007979A6" w:rsidRDefault="002C5887" w:rsidP="002C5887">
      <w:pPr>
        <w:numPr>
          <w:ilvl w:val="0"/>
          <w:numId w:val="2"/>
        </w:numPr>
        <w:jc w:val="both"/>
        <w:rPr>
          <w:rFonts w:eastAsia="Times New Roman"/>
          <w:sz w:val="24"/>
          <w:szCs w:val="24"/>
        </w:rPr>
      </w:pPr>
      <w:r w:rsidRPr="007979A6">
        <w:rPr>
          <w:rFonts w:eastAsia="Times New Roman"/>
          <w:sz w:val="24"/>
          <w:szCs w:val="24"/>
        </w:rPr>
        <w:t>Ex-officio member of the Vacancy in See Committee</w:t>
      </w:r>
    </w:p>
    <w:p w14:paraId="1ADFE7DC" w14:textId="77777777" w:rsidR="002C5887" w:rsidRPr="007979A6" w:rsidRDefault="002C5887" w:rsidP="002C5887">
      <w:pPr>
        <w:ind w:left="1080"/>
        <w:jc w:val="both"/>
        <w:rPr>
          <w:b/>
          <w:bCs/>
          <w:sz w:val="24"/>
          <w:szCs w:val="24"/>
        </w:rPr>
      </w:pPr>
    </w:p>
    <w:p w14:paraId="1ACEAA08" w14:textId="77777777" w:rsidR="002C5887" w:rsidRPr="00660CCE" w:rsidRDefault="002C5887" w:rsidP="00660CCE">
      <w:pPr>
        <w:jc w:val="both"/>
        <w:rPr>
          <w:rFonts w:eastAsia="Times New Roman"/>
          <w:sz w:val="28"/>
          <w:szCs w:val="28"/>
        </w:rPr>
      </w:pPr>
      <w:r w:rsidRPr="00660CCE">
        <w:rPr>
          <w:rFonts w:eastAsia="Times New Roman"/>
          <w:sz w:val="28"/>
          <w:szCs w:val="28"/>
        </w:rPr>
        <w:t>The Diocesan Role</w:t>
      </w:r>
    </w:p>
    <w:p w14:paraId="055DB6D9"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 xml:space="preserve">To support and work closely with the </w:t>
      </w:r>
      <w:proofErr w:type="gramStart"/>
      <w:r w:rsidRPr="007979A6">
        <w:rPr>
          <w:rFonts w:eastAsia="Times New Roman"/>
          <w:sz w:val="24"/>
          <w:szCs w:val="24"/>
        </w:rPr>
        <w:t>Bishop</w:t>
      </w:r>
      <w:proofErr w:type="gramEnd"/>
      <w:r w:rsidRPr="007979A6">
        <w:rPr>
          <w:rFonts w:eastAsia="Times New Roman"/>
          <w:sz w:val="24"/>
          <w:szCs w:val="24"/>
        </w:rPr>
        <w:t xml:space="preserve"> and his senior staff</w:t>
      </w:r>
    </w:p>
    <w:p w14:paraId="773C504F"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speak “the laity voice” where necessary and appropriate</w:t>
      </w:r>
    </w:p>
    <w:p w14:paraId="5FE1F0B7"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encourage lay participation at all levels of diocesan life</w:t>
      </w:r>
    </w:p>
    <w:p w14:paraId="79DC8CCB"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work closely with the Deanery Lay Chairs in order to consult and inform in both directions</w:t>
      </w:r>
    </w:p>
    <w:p w14:paraId="1D1252AA"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meet with the Bishop and the Clergy Chair together during the year to discuss matters of current concern</w:t>
      </w:r>
    </w:p>
    <w:p w14:paraId="62FA149B"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attend the annual meeting of the Bishop and his senior staff with the Deanery Lay Chairs</w:t>
      </w:r>
    </w:p>
    <w:p w14:paraId="2EF557C6"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liaise and consult confidentially with the Clergy Chair very regularly</w:t>
      </w:r>
    </w:p>
    <w:p w14:paraId="15351C20"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play a role in Senior Appointments</w:t>
      </w:r>
    </w:p>
    <w:p w14:paraId="3184BF42"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represent the Laity at Cathedral events and special services and ceremonies</w:t>
      </w:r>
    </w:p>
    <w:p w14:paraId="4CAA1354"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keep in close touch with the staff at The Old Deanery</w:t>
      </w:r>
    </w:p>
    <w:p w14:paraId="33B45AE1" w14:textId="77777777" w:rsidR="002C5887" w:rsidRPr="007979A6" w:rsidRDefault="002C5887" w:rsidP="002C5887">
      <w:pPr>
        <w:numPr>
          <w:ilvl w:val="0"/>
          <w:numId w:val="3"/>
        </w:numPr>
        <w:jc w:val="both"/>
        <w:rPr>
          <w:rFonts w:eastAsia="Times New Roman"/>
          <w:sz w:val="24"/>
          <w:szCs w:val="24"/>
        </w:rPr>
      </w:pPr>
      <w:r w:rsidRPr="007979A6">
        <w:rPr>
          <w:rFonts w:eastAsia="Times New Roman"/>
          <w:sz w:val="24"/>
          <w:szCs w:val="24"/>
        </w:rPr>
        <w:t>To know and to have a Christian duty of pastoral care for members of the Synod</w:t>
      </w:r>
    </w:p>
    <w:p w14:paraId="290F29A7" w14:textId="77777777" w:rsidR="002C5887" w:rsidRPr="007979A6" w:rsidRDefault="002C5887" w:rsidP="002C5887">
      <w:pPr>
        <w:ind w:left="1080"/>
        <w:jc w:val="both"/>
        <w:rPr>
          <w:sz w:val="24"/>
          <w:szCs w:val="24"/>
        </w:rPr>
      </w:pPr>
    </w:p>
    <w:p w14:paraId="45BDC32F" w14:textId="77777777" w:rsidR="002C5887" w:rsidRPr="00660CCE" w:rsidRDefault="002C5887" w:rsidP="00660CCE">
      <w:pPr>
        <w:jc w:val="both"/>
        <w:rPr>
          <w:rFonts w:asciiTheme="minorHAnsi" w:eastAsia="Times New Roman" w:hAnsiTheme="minorHAnsi" w:cstheme="minorHAnsi"/>
          <w:sz w:val="28"/>
          <w:szCs w:val="28"/>
        </w:rPr>
      </w:pPr>
      <w:r w:rsidRPr="00660CCE">
        <w:rPr>
          <w:rFonts w:asciiTheme="minorHAnsi" w:eastAsia="Times New Roman" w:hAnsiTheme="minorHAnsi" w:cstheme="minorHAnsi"/>
          <w:sz w:val="28"/>
          <w:szCs w:val="28"/>
        </w:rPr>
        <w:t>The National Role</w:t>
      </w:r>
    </w:p>
    <w:p w14:paraId="1BF5C1E9" w14:textId="77777777" w:rsidR="002C5887" w:rsidRPr="007979A6" w:rsidRDefault="002C5887" w:rsidP="002C5887">
      <w:pPr>
        <w:numPr>
          <w:ilvl w:val="0"/>
          <w:numId w:val="4"/>
        </w:numPr>
        <w:ind w:left="360"/>
        <w:jc w:val="both"/>
        <w:rPr>
          <w:sz w:val="24"/>
          <w:szCs w:val="24"/>
        </w:rPr>
      </w:pPr>
      <w:r w:rsidRPr="007979A6">
        <w:rPr>
          <w:sz w:val="24"/>
          <w:szCs w:val="24"/>
        </w:rPr>
        <w:t>To meet regularly with other Diocesan Lay Chairs, nationally and regionally.  It has been customary for a joint meeting with Diocesan Clergy Chairs to be held annually in London</w:t>
      </w:r>
    </w:p>
    <w:p w14:paraId="47112C42" w14:textId="022E7344" w:rsidR="00FF4F2C" w:rsidRPr="00660CCE" w:rsidRDefault="002C5887" w:rsidP="00742920">
      <w:pPr>
        <w:numPr>
          <w:ilvl w:val="0"/>
          <w:numId w:val="4"/>
        </w:numPr>
        <w:ind w:left="360"/>
        <w:jc w:val="both"/>
        <w:rPr>
          <w:sz w:val="24"/>
          <w:szCs w:val="24"/>
        </w:rPr>
      </w:pPr>
      <w:r w:rsidRPr="00660CCE">
        <w:rPr>
          <w:sz w:val="24"/>
          <w:szCs w:val="24"/>
        </w:rPr>
        <w:t>To offer the lay perspective to national consultations of church matters</w:t>
      </w:r>
    </w:p>
    <w:sectPr w:rsidR="00FF4F2C" w:rsidRPr="00660C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E288" w14:textId="77777777" w:rsidR="00660CCE" w:rsidRDefault="00660CCE" w:rsidP="00660CCE">
      <w:r>
        <w:separator/>
      </w:r>
    </w:p>
  </w:endnote>
  <w:endnote w:type="continuationSeparator" w:id="0">
    <w:p w14:paraId="35C9CEFB" w14:textId="77777777" w:rsidR="00660CCE" w:rsidRDefault="00660CCE" w:rsidP="0066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55A1" w14:textId="77777777" w:rsidR="00660CCE" w:rsidRDefault="00660CCE" w:rsidP="00660CCE">
      <w:r>
        <w:separator/>
      </w:r>
    </w:p>
  </w:footnote>
  <w:footnote w:type="continuationSeparator" w:id="0">
    <w:p w14:paraId="614F5577" w14:textId="77777777" w:rsidR="00660CCE" w:rsidRDefault="00660CCE" w:rsidP="0066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6D7A" w14:textId="4B9CAE6C" w:rsidR="00660CCE" w:rsidRDefault="00660CCE" w:rsidP="00660CCE">
    <w:pPr>
      <w:pStyle w:val="Header"/>
      <w:jc w:val="right"/>
    </w:pPr>
    <w:r>
      <w:rPr>
        <w:noProof/>
      </w:rPr>
      <w:drawing>
        <wp:inline distT="0" distB="0" distL="0" distR="0" wp14:anchorId="54DC50D5" wp14:editId="1C09FBFF">
          <wp:extent cx="2762250" cy="845249"/>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2225" cy="851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F8A"/>
    <w:multiLevelType w:val="hybridMultilevel"/>
    <w:tmpl w:val="A936EE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61721CA"/>
    <w:multiLevelType w:val="hybridMultilevel"/>
    <w:tmpl w:val="0A4417E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493C4D41"/>
    <w:multiLevelType w:val="hybridMultilevel"/>
    <w:tmpl w:val="0ACECE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3A478F9"/>
    <w:multiLevelType w:val="hybridMultilevel"/>
    <w:tmpl w:val="8CDEA7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87"/>
    <w:rsid w:val="002C5887"/>
    <w:rsid w:val="004969D5"/>
    <w:rsid w:val="005D0E7D"/>
    <w:rsid w:val="00660CCE"/>
    <w:rsid w:val="006D49E0"/>
    <w:rsid w:val="00720256"/>
    <w:rsid w:val="007979A6"/>
    <w:rsid w:val="00A77487"/>
    <w:rsid w:val="00FF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8E75"/>
  <w15:chartTrackingRefBased/>
  <w15:docId w15:val="{D1B3FCB9-BFCD-453C-ADB4-C40C7A6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87"/>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CCE"/>
    <w:pPr>
      <w:tabs>
        <w:tab w:val="center" w:pos="4513"/>
        <w:tab w:val="right" w:pos="9026"/>
      </w:tabs>
    </w:pPr>
  </w:style>
  <w:style w:type="character" w:customStyle="1" w:styleId="HeaderChar">
    <w:name w:val="Header Char"/>
    <w:basedOn w:val="DefaultParagraphFont"/>
    <w:link w:val="Header"/>
    <w:uiPriority w:val="99"/>
    <w:rsid w:val="00660CCE"/>
    <w:rPr>
      <w:rFonts w:ascii="Calibri" w:eastAsia="Calibri" w:hAnsi="Calibri" w:cs="Calibri"/>
    </w:rPr>
  </w:style>
  <w:style w:type="paragraph" w:styleId="Footer">
    <w:name w:val="footer"/>
    <w:basedOn w:val="Normal"/>
    <w:link w:val="FooterChar"/>
    <w:uiPriority w:val="99"/>
    <w:unhideWhenUsed/>
    <w:rsid w:val="00660CCE"/>
    <w:pPr>
      <w:tabs>
        <w:tab w:val="center" w:pos="4513"/>
        <w:tab w:val="right" w:pos="9026"/>
      </w:tabs>
    </w:pPr>
  </w:style>
  <w:style w:type="character" w:customStyle="1" w:styleId="FooterChar">
    <w:name w:val="Footer Char"/>
    <w:basedOn w:val="DefaultParagraphFont"/>
    <w:link w:val="Footer"/>
    <w:uiPriority w:val="99"/>
    <w:rsid w:val="00660CC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1931</Characters>
  <Application>Microsoft Office Word</Application>
  <DocSecurity>4</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Evans</dc:creator>
  <cp:keywords/>
  <dc:description/>
  <cp:lastModifiedBy>Louise Willmot</cp:lastModifiedBy>
  <cp:revision>2</cp:revision>
  <dcterms:created xsi:type="dcterms:W3CDTF">2022-01-13T15:43:00Z</dcterms:created>
  <dcterms:modified xsi:type="dcterms:W3CDTF">2022-01-13T15:43:00Z</dcterms:modified>
</cp:coreProperties>
</file>